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897F" w14:textId="77777777" w:rsidR="0039680B" w:rsidRPr="005A5385" w:rsidRDefault="0039680B" w:rsidP="00340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5F1955">
        <w:rPr>
          <w:rFonts w:ascii="Calibri" w:hAnsi="Calibri" w:cs="Calibri"/>
          <w:b/>
          <w:bCs/>
          <w:sz w:val="28"/>
          <w:szCs w:val="24"/>
          <w:u w:val="single"/>
        </w:rPr>
        <w:t xml:space="preserve">Procedure for </w:t>
      </w:r>
      <w:r w:rsidR="008F2F25">
        <w:rPr>
          <w:rFonts w:ascii="Calibri" w:hAnsi="Calibri" w:cs="Calibri"/>
          <w:b/>
          <w:bCs/>
          <w:sz w:val="28"/>
          <w:szCs w:val="24"/>
          <w:u w:val="single"/>
        </w:rPr>
        <w:t>integration</w:t>
      </w:r>
      <w:r w:rsidR="005A5385" w:rsidRPr="005F1955">
        <w:rPr>
          <w:rFonts w:ascii="Calibri" w:hAnsi="Calibri" w:cs="Calibri"/>
          <w:b/>
          <w:bCs/>
          <w:sz w:val="28"/>
          <w:szCs w:val="24"/>
          <w:u w:val="single"/>
        </w:rPr>
        <w:t xml:space="preserve"> of New Transmission E</w:t>
      </w:r>
      <w:r w:rsidRPr="005F1955">
        <w:rPr>
          <w:rFonts w:ascii="Calibri" w:hAnsi="Calibri" w:cs="Calibri"/>
          <w:b/>
          <w:bCs/>
          <w:sz w:val="28"/>
          <w:szCs w:val="24"/>
          <w:u w:val="single"/>
        </w:rPr>
        <w:t>lement</w:t>
      </w:r>
      <w:r w:rsidR="005A5385" w:rsidRPr="005F1955">
        <w:rPr>
          <w:rFonts w:ascii="Calibri" w:hAnsi="Calibri" w:cs="Calibri"/>
          <w:b/>
          <w:bCs/>
          <w:sz w:val="28"/>
          <w:szCs w:val="24"/>
          <w:u w:val="single"/>
        </w:rPr>
        <w:t>s</w:t>
      </w:r>
      <w:r w:rsidRPr="005F1955">
        <w:rPr>
          <w:rFonts w:ascii="Calibri" w:hAnsi="Calibri" w:cs="Calibri"/>
          <w:b/>
          <w:bCs/>
          <w:sz w:val="28"/>
          <w:szCs w:val="24"/>
          <w:u w:val="single"/>
        </w:rPr>
        <w:t xml:space="preserve"> belonging to any transmission licensee</w:t>
      </w:r>
      <w:r w:rsidR="005A5385" w:rsidRPr="005F1955">
        <w:rPr>
          <w:rFonts w:ascii="Calibri" w:hAnsi="Calibri" w:cs="Calibri"/>
          <w:b/>
          <w:bCs/>
          <w:sz w:val="28"/>
          <w:szCs w:val="24"/>
          <w:u w:val="single"/>
        </w:rPr>
        <w:t xml:space="preserve"> in the State </w:t>
      </w:r>
      <w:r w:rsidRPr="005F1955">
        <w:rPr>
          <w:rFonts w:ascii="Calibri" w:hAnsi="Calibri" w:cs="Calibri"/>
          <w:b/>
          <w:bCs/>
          <w:sz w:val="28"/>
          <w:szCs w:val="24"/>
          <w:u w:val="single"/>
        </w:rPr>
        <w:t>for First Time Charging (FTC) under SLDC</w:t>
      </w:r>
    </w:p>
    <w:p w14:paraId="2BBFB4D7" w14:textId="77777777" w:rsidR="0039680B" w:rsidRPr="005A5385" w:rsidRDefault="0039680B" w:rsidP="00340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4896C80" w14:textId="325E53AC" w:rsidR="00614DED" w:rsidRPr="005A5385" w:rsidRDefault="00334B76" w:rsidP="0034024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Pr="005A5385">
        <w:rPr>
          <w:rFonts w:ascii="Calibri" w:hAnsi="Calibri" w:cs="Calibri"/>
          <w:bCs/>
          <w:sz w:val="24"/>
          <w:szCs w:val="24"/>
        </w:rPr>
        <w:t xml:space="preserve">s per Indian Electricity </w:t>
      </w:r>
      <w:r w:rsidR="00EA4495">
        <w:rPr>
          <w:rFonts w:ascii="Calibri" w:hAnsi="Calibri" w:cs="Calibri"/>
          <w:bCs/>
          <w:sz w:val="24"/>
          <w:szCs w:val="24"/>
        </w:rPr>
        <w:t xml:space="preserve">Grid </w:t>
      </w:r>
      <w:r w:rsidRPr="005A5385">
        <w:rPr>
          <w:rFonts w:ascii="Calibri" w:hAnsi="Calibri" w:cs="Calibri"/>
          <w:bCs/>
          <w:sz w:val="24"/>
          <w:szCs w:val="24"/>
        </w:rPr>
        <w:t>Code</w:t>
      </w:r>
      <w:r>
        <w:rPr>
          <w:rFonts w:ascii="Calibri" w:hAnsi="Calibri" w:cs="Calibri"/>
          <w:bCs/>
          <w:sz w:val="24"/>
          <w:szCs w:val="24"/>
        </w:rPr>
        <w:t>,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39680B" w:rsidRPr="005A5385">
        <w:rPr>
          <w:rFonts w:ascii="Calibri" w:hAnsi="Calibri" w:cs="Calibri"/>
          <w:bCs/>
          <w:sz w:val="24"/>
          <w:szCs w:val="24"/>
        </w:rPr>
        <w:t xml:space="preserve">POSOCO vide </w:t>
      </w:r>
      <w:r w:rsidR="00905723" w:rsidRPr="005A5385">
        <w:rPr>
          <w:rFonts w:ascii="Calibri" w:hAnsi="Calibri" w:cs="Calibri"/>
          <w:bCs/>
          <w:sz w:val="24"/>
          <w:szCs w:val="24"/>
        </w:rPr>
        <w:t>its</w:t>
      </w:r>
      <w:r w:rsidR="0039680B" w:rsidRPr="005A5385">
        <w:rPr>
          <w:rFonts w:ascii="Calibri" w:hAnsi="Calibri" w:cs="Calibri"/>
          <w:bCs/>
          <w:sz w:val="24"/>
          <w:szCs w:val="24"/>
        </w:rPr>
        <w:t xml:space="preserve"> Letter dated 26.05.2014 has circulated</w:t>
      </w:r>
      <w:r w:rsidR="0039680B" w:rsidRPr="005A5385">
        <w:rPr>
          <w:rFonts w:ascii="Calibri" w:hAnsi="Calibri" w:cs="Calibri"/>
          <w:sz w:val="24"/>
          <w:szCs w:val="24"/>
        </w:rPr>
        <w:t xml:space="preserve"> ‘</w:t>
      </w:r>
      <w:r w:rsidR="0039680B" w:rsidRPr="005A5385">
        <w:rPr>
          <w:rFonts w:ascii="Calibri" w:hAnsi="Calibri" w:cs="Calibri"/>
          <w:b/>
          <w:bCs/>
          <w:sz w:val="24"/>
          <w:szCs w:val="24"/>
        </w:rPr>
        <w:t>Procedure for inte</w:t>
      </w:r>
      <w:r w:rsidR="001B1C79" w:rsidRPr="005A5385">
        <w:rPr>
          <w:rFonts w:ascii="Calibri" w:hAnsi="Calibri" w:cs="Calibri"/>
          <w:b/>
          <w:bCs/>
          <w:sz w:val="24"/>
          <w:szCs w:val="24"/>
        </w:rPr>
        <w:t>gration of a new network elemen</w:t>
      </w:r>
      <w:r w:rsidR="0039680B" w:rsidRPr="005A5385">
        <w:rPr>
          <w:rFonts w:ascii="Calibri" w:hAnsi="Calibri" w:cs="Calibri"/>
          <w:b/>
          <w:bCs/>
          <w:sz w:val="24"/>
          <w:szCs w:val="24"/>
        </w:rPr>
        <w:t xml:space="preserve">t of a transmission </w:t>
      </w:r>
      <w:r w:rsidR="00614DED" w:rsidRPr="005A5385">
        <w:rPr>
          <w:rFonts w:ascii="Calibri" w:hAnsi="Calibri" w:cs="Calibri"/>
          <w:b/>
          <w:bCs/>
          <w:sz w:val="24"/>
          <w:szCs w:val="24"/>
        </w:rPr>
        <w:t>licensee</w:t>
      </w:r>
      <w:r w:rsidR="0039680B" w:rsidRPr="005A5385">
        <w:rPr>
          <w:rFonts w:ascii="Calibri" w:hAnsi="Calibri" w:cs="Calibri"/>
          <w:b/>
          <w:bCs/>
          <w:sz w:val="24"/>
          <w:szCs w:val="24"/>
        </w:rPr>
        <w:t xml:space="preserve"> into the </w:t>
      </w:r>
      <w:r w:rsidR="00614DED" w:rsidRPr="005A5385">
        <w:rPr>
          <w:rFonts w:ascii="Calibri" w:hAnsi="Calibri" w:cs="Calibri"/>
          <w:b/>
          <w:bCs/>
          <w:sz w:val="24"/>
          <w:szCs w:val="24"/>
        </w:rPr>
        <w:t>grid and</w:t>
      </w:r>
      <w:r w:rsidR="0039680B" w:rsidRPr="005A5385">
        <w:rPr>
          <w:rFonts w:ascii="Calibri" w:hAnsi="Calibri" w:cs="Calibri"/>
          <w:b/>
          <w:bCs/>
          <w:sz w:val="24"/>
          <w:szCs w:val="24"/>
        </w:rPr>
        <w:t xml:space="preserve"> issuance of certificate by RLDC for successful trial operation </w:t>
      </w:r>
      <w:r w:rsidR="00614DED" w:rsidRPr="005A5385">
        <w:rPr>
          <w:rFonts w:ascii="Calibri" w:hAnsi="Calibri" w:cs="Calibri"/>
          <w:b/>
          <w:bCs/>
          <w:sz w:val="24"/>
          <w:szCs w:val="24"/>
        </w:rPr>
        <w:t>of a</w:t>
      </w:r>
      <w:r w:rsidR="0039680B" w:rsidRPr="005A5385">
        <w:rPr>
          <w:rFonts w:ascii="Calibri" w:hAnsi="Calibri" w:cs="Calibri"/>
          <w:b/>
          <w:bCs/>
          <w:sz w:val="24"/>
          <w:szCs w:val="24"/>
        </w:rPr>
        <w:t xml:space="preserve"> transmission element</w:t>
      </w:r>
      <w:r w:rsidR="00614DED" w:rsidRPr="005A5385">
        <w:rPr>
          <w:rFonts w:ascii="Calibri" w:hAnsi="Calibri" w:cs="Calibri"/>
          <w:b/>
          <w:bCs/>
          <w:sz w:val="24"/>
          <w:szCs w:val="24"/>
        </w:rPr>
        <w:t>’</w:t>
      </w:r>
      <w:r w:rsidR="00480C44">
        <w:rPr>
          <w:rFonts w:ascii="Calibri" w:hAnsi="Calibri" w:cs="Calibri"/>
          <w:bCs/>
          <w:sz w:val="24"/>
          <w:szCs w:val="24"/>
        </w:rPr>
        <w:t>.</w:t>
      </w:r>
    </w:p>
    <w:p w14:paraId="571466E1" w14:textId="4BFEBD73" w:rsidR="0039680B" w:rsidRDefault="00614DED" w:rsidP="0034024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In this context</w:t>
      </w:r>
      <w:r w:rsidR="00480C44">
        <w:rPr>
          <w:rFonts w:ascii="Calibri" w:hAnsi="Calibri" w:cs="Calibri"/>
          <w:bCs/>
          <w:sz w:val="24"/>
          <w:szCs w:val="24"/>
        </w:rPr>
        <w:t>,</w:t>
      </w:r>
      <w:r w:rsidRPr="005A5385">
        <w:rPr>
          <w:rFonts w:ascii="Calibri" w:hAnsi="Calibri" w:cs="Calibri"/>
          <w:bCs/>
          <w:sz w:val="24"/>
          <w:szCs w:val="24"/>
        </w:rPr>
        <w:t xml:space="preserve"> MSLDC has formulated the following procedures for inter</w:t>
      </w:r>
      <w:r w:rsidR="00642015">
        <w:rPr>
          <w:rFonts w:ascii="Calibri" w:hAnsi="Calibri" w:cs="Calibri"/>
          <w:bCs/>
          <w:sz w:val="24"/>
          <w:szCs w:val="24"/>
        </w:rPr>
        <w:t>-</w:t>
      </w:r>
      <w:r w:rsidRPr="005A5385">
        <w:rPr>
          <w:rFonts w:ascii="Calibri" w:hAnsi="Calibri" w:cs="Calibri"/>
          <w:bCs/>
          <w:sz w:val="24"/>
          <w:szCs w:val="24"/>
        </w:rPr>
        <w:t xml:space="preserve">connection of </w:t>
      </w:r>
      <w:r w:rsidR="00480C44">
        <w:rPr>
          <w:rFonts w:ascii="Calibri" w:hAnsi="Calibri" w:cs="Calibri"/>
          <w:bCs/>
          <w:sz w:val="24"/>
          <w:szCs w:val="24"/>
        </w:rPr>
        <w:t>N</w:t>
      </w:r>
      <w:r w:rsidRPr="005A5385">
        <w:rPr>
          <w:rFonts w:ascii="Calibri" w:hAnsi="Calibri" w:cs="Calibri"/>
          <w:bCs/>
          <w:sz w:val="24"/>
          <w:szCs w:val="24"/>
        </w:rPr>
        <w:t xml:space="preserve">ew </w:t>
      </w:r>
      <w:r w:rsidR="00480C44">
        <w:rPr>
          <w:rFonts w:ascii="Calibri" w:hAnsi="Calibri" w:cs="Calibri"/>
          <w:bCs/>
          <w:sz w:val="24"/>
          <w:szCs w:val="24"/>
        </w:rPr>
        <w:t>T</w:t>
      </w:r>
      <w:r w:rsidRPr="005A5385">
        <w:rPr>
          <w:rFonts w:ascii="Calibri" w:hAnsi="Calibri" w:cs="Calibri"/>
          <w:bCs/>
          <w:sz w:val="24"/>
          <w:szCs w:val="24"/>
        </w:rPr>
        <w:t xml:space="preserve">ransmission </w:t>
      </w:r>
      <w:r w:rsidR="00480C44">
        <w:rPr>
          <w:rFonts w:ascii="Calibri" w:hAnsi="Calibri" w:cs="Calibri"/>
          <w:bCs/>
          <w:sz w:val="24"/>
          <w:szCs w:val="24"/>
        </w:rPr>
        <w:t>E</w:t>
      </w:r>
      <w:r w:rsidRPr="005A5385">
        <w:rPr>
          <w:rFonts w:ascii="Calibri" w:hAnsi="Calibri" w:cs="Calibri"/>
          <w:bCs/>
          <w:sz w:val="24"/>
          <w:szCs w:val="24"/>
        </w:rPr>
        <w:t>lement</w:t>
      </w:r>
      <w:r w:rsidR="00480C44">
        <w:rPr>
          <w:rFonts w:ascii="Calibri" w:hAnsi="Calibri" w:cs="Calibri"/>
          <w:bCs/>
          <w:sz w:val="24"/>
          <w:szCs w:val="24"/>
        </w:rPr>
        <w:t>s</w:t>
      </w:r>
      <w:r w:rsidRPr="005A5385">
        <w:rPr>
          <w:rFonts w:ascii="Calibri" w:hAnsi="Calibri" w:cs="Calibri"/>
          <w:bCs/>
          <w:sz w:val="24"/>
          <w:szCs w:val="24"/>
        </w:rPr>
        <w:t xml:space="preserve"> belonging to any transmission licensee</w:t>
      </w:r>
      <w:r w:rsidR="00480C44">
        <w:rPr>
          <w:rFonts w:ascii="Calibri" w:hAnsi="Calibri" w:cs="Calibri"/>
          <w:bCs/>
          <w:sz w:val="24"/>
          <w:szCs w:val="24"/>
        </w:rPr>
        <w:t>s in the State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480C44" w:rsidRPr="005A5385">
        <w:rPr>
          <w:rFonts w:ascii="Calibri" w:hAnsi="Calibri" w:cs="Calibri"/>
          <w:bCs/>
          <w:sz w:val="24"/>
          <w:szCs w:val="24"/>
        </w:rPr>
        <w:t xml:space="preserve">for </w:t>
      </w:r>
      <w:r w:rsidR="00480C44" w:rsidRPr="00703EFC">
        <w:rPr>
          <w:rFonts w:ascii="Calibri" w:hAnsi="Calibri" w:cs="Calibri"/>
          <w:b/>
          <w:bCs/>
          <w:sz w:val="24"/>
          <w:szCs w:val="24"/>
        </w:rPr>
        <w:t>First Time Charging (FTC),</w:t>
      </w:r>
      <w:r w:rsidR="007443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along with </w:t>
      </w:r>
      <w:r w:rsidR="00480C44">
        <w:rPr>
          <w:rFonts w:ascii="Calibri" w:hAnsi="Calibri" w:cs="Calibri"/>
          <w:bCs/>
          <w:sz w:val="24"/>
          <w:szCs w:val="24"/>
        </w:rPr>
        <w:t xml:space="preserve">requisite </w:t>
      </w:r>
      <w:r w:rsidRPr="005A5385">
        <w:rPr>
          <w:rFonts w:ascii="Calibri" w:hAnsi="Calibri" w:cs="Calibri"/>
          <w:bCs/>
          <w:sz w:val="24"/>
          <w:szCs w:val="24"/>
        </w:rPr>
        <w:t xml:space="preserve">formats so as to comply </w:t>
      </w:r>
      <w:r w:rsidR="003430A5" w:rsidRPr="005A5385">
        <w:rPr>
          <w:rFonts w:ascii="Calibri" w:hAnsi="Calibri" w:cs="Calibri"/>
          <w:bCs/>
          <w:sz w:val="24"/>
          <w:szCs w:val="24"/>
        </w:rPr>
        <w:t>with</w:t>
      </w:r>
      <w:r w:rsidRPr="005A5385">
        <w:rPr>
          <w:rFonts w:ascii="Calibri" w:hAnsi="Calibri" w:cs="Calibri"/>
          <w:bCs/>
          <w:sz w:val="24"/>
          <w:szCs w:val="24"/>
        </w:rPr>
        <w:t xml:space="preserve"> the above guidelines circulated by POSOCO.</w:t>
      </w:r>
    </w:p>
    <w:p w14:paraId="44BBB3A8" w14:textId="77777777" w:rsidR="00F47E5F" w:rsidRDefault="00DC5A2B" w:rsidP="0034024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The transmission network </w:t>
      </w:r>
      <w:r w:rsidR="00746CDF">
        <w:rPr>
          <w:rFonts w:ascii="Calibri" w:hAnsi="Calibri" w:cs="Calibri"/>
          <w:bCs/>
          <w:sz w:val="24"/>
          <w:szCs w:val="24"/>
        </w:rPr>
        <w:t>in Maharashtra is a</w:t>
      </w:r>
      <w:r w:rsidR="00560116">
        <w:rPr>
          <w:rFonts w:ascii="Calibri" w:hAnsi="Calibri" w:cs="Calibri"/>
          <w:bCs/>
          <w:sz w:val="24"/>
          <w:szCs w:val="24"/>
        </w:rPr>
        <w:t>n</w:t>
      </w:r>
      <w:r w:rsidR="00746CDF">
        <w:rPr>
          <w:rFonts w:ascii="Calibri" w:hAnsi="Calibri" w:cs="Calibri"/>
          <w:bCs/>
          <w:sz w:val="24"/>
          <w:szCs w:val="24"/>
        </w:rPr>
        <w:t xml:space="preserve"> integration of CTU network and STU network.</w:t>
      </w:r>
      <w:r w:rsidR="00560116">
        <w:rPr>
          <w:rFonts w:ascii="Calibri" w:hAnsi="Calibri" w:cs="Calibri"/>
          <w:bCs/>
          <w:sz w:val="24"/>
          <w:szCs w:val="24"/>
        </w:rPr>
        <w:t xml:space="preserve"> Hence, </w:t>
      </w:r>
      <w:r w:rsidR="004501C6">
        <w:rPr>
          <w:rFonts w:ascii="Calibri" w:hAnsi="Calibri" w:cs="Calibri"/>
          <w:bCs/>
          <w:sz w:val="24"/>
          <w:szCs w:val="24"/>
        </w:rPr>
        <w:t xml:space="preserve">consent of RLDC is required for </w:t>
      </w:r>
      <w:r w:rsidR="004C1793">
        <w:rPr>
          <w:rFonts w:ascii="Calibri" w:hAnsi="Calibri" w:cs="Calibri"/>
          <w:bCs/>
          <w:sz w:val="24"/>
          <w:szCs w:val="24"/>
        </w:rPr>
        <w:t xml:space="preserve">charging of </w:t>
      </w:r>
      <w:r w:rsidR="00075653">
        <w:rPr>
          <w:rFonts w:ascii="Calibri" w:hAnsi="Calibri" w:cs="Calibri"/>
          <w:bCs/>
          <w:sz w:val="24"/>
          <w:szCs w:val="24"/>
        </w:rPr>
        <w:t>important grid elements at 400 kV level and some of the elements at 220 kV level connec</w:t>
      </w:r>
      <w:r w:rsidR="004501C6">
        <w:rPr>
          <w:rFonts w:ascii="Calibri" w:hAnsi="Calibri" w:cs="Calibri"/>
          <w:bCs/>
          <w:sz w:val="24"/>
          <w:szCs w:val="24"/>
        </w:rPr>
        <w:t>ted to CTU network for the first time.</w:t>
      </w:r>
    </w:p>
    <w:p w14:paraId="6FE81FC7" w14:textId="77777777" w:rsidR="00376F75" w:rsidRDefault="00376F75" w:rsidP="0034024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 view of above, </w:t>
      </w:r>
      <w:r w:rsidR="00666219">
        <w:rPr>
          <w:rFonts w:ascii="Calibri" w:hAnsi="Calibri" w:cs="Calibri"/>
          <w:bCs/>
          <w:sz w:val="24"/>
          <w:szCs w:val="24"/>
        </w:rPr>
        <w:t>the procedure for F</w:t>
      </w:r>
      <w:r w:rsidR="00AF3058">
        <w:rPr>
          <w:rFonts w:ascii="Calibri" w:hAnsi="Calibri" w:cs="Calibri"/>
          <w:bCs/>
          <w:sz w:val="24"/>
          <w:szCs w:val="24"/>
        </w:rPr>
        <w:t xml:space="preserve">irst </w:t>
      </w:r>
      <w:r w:rsidR="00666219">
        <w:rPr>
          <w:rFonts w:ascii="Calibri" w:hAnsi="Calibri" w:cs="Calibri"/>
          <w:bCs/>
          <w:sz w:val="24"/>
          <w:szCs w:val="24"/>
        </w:rPr>
        <w:t>T</w:t>
      </w:r>
      <w:r w:rsidR="00AF3058">
        <w:rPr>
          <w:rFonts w:ascii="Calibri" w:hAnsi="Calibri" w:cs="Calibri"/>
          <w:bCs/>
          <w:sz w:val="24"/>
          <w:szCs w:val="24"/>
        </w:rPr>
        <w:t xml:space="preserve">ime </w:t>
      </w:r>
      <w:r w:rsidR="00666219">
        <w:rPr>
          <w:rFonts w:ascii="Calibri" w:hAnsi="Calibri" w:cs="Calibri"/>
          <w:bCs/>
          <w:sz w:val="24"/>
          <w:szCs w:val="24"/>
        </w:rPr>
        <w:t>C</w:t>
      </w:r>
      <w:r w:rsidR="00AF3058">
        <w:rPr>
          <w:rFonts w:ascii="Calibri" w:hAnsi="Calibri" w:cs="Calibri"/>
          <w:bCs/>
          <w:sz w:val="24"/>
          <w:szCs w:val="24"/>
        </w:rPr>
        <w:t>harging (FTC)</w:t>
      </w:r>
      <w:r w:rsidR="00666219">
        <w:rPr>
          <w:rFonts w:ascii="Calibri" w:hAnsi="Calibri" w:cs="Calibri"/>
          <w:bCs/>
          <w:sz w:val="24"/>
          <w:szCs w:val="24"/>
        </w:rPr>
        <w:t xml:space="preserve"> of new elements has been bifurcated in to two parts </w:t>
      </w:r>
      <w:r w:rsidR="00854D35">
        <w:rPr>
          <w:rFonts w:ascii="Calibri" w:hAnsi="Calibri" w:cs="Calibri"/>
          <w:bCs/>
          <w:sz w:val="24"/>
          <w:szCs w:val="24"/>
        </w:rPr>
        <w:t xml:space="preserve">based on </w:t>
      </w:r>
      <w:r w:rsidR="00666219">
        <w:rPr>
          <w:rFonts w:ascii="Calibri" w:hAnsi="Calibri" w:cs="Calibri"/>
          <w:bCs/>
          <w:sz w:val="24"/>
          <w:szCs w:val="24"/>
        </w:rPr>
        <w:t>Consent from RLDC and Consent from SLDC.</w:t>
      </w:r>
    </w:p>
    <w:p w14:paraId="3717F6C7" w14:textId="77777777" w:rsidR="0039680B" w:rsidRDefault="00573F3A" w:rsidP="0034024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The detailed procedure is as </w:t>
      </w:r>
      <w:r w:rsidR="0039680B" w:rsidRPr="005A5385">
        <w:rPr>
          <w:rFonts w:ascii="Calibri" w:hAnsi="Calibri" w:cs="Calibri"/>
          <w:bCs/>
          <w:sz w:val="24"/>
          <w:szCs w:val="24"/>
        </w:rPr>
        <w:t>follows:</w:t>
      </w:r>
    </w:p>
    <w:p w14:paraId="2D62EFE9" w14:textId="06B6CD28" w:rsidR="00A32CAD" w:rsidRPr="006A76BD" w:rsidRDefault="00244FCD" w:rsidP="0034024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A76BD">
        <w:rPr>
          <w:rFonts w:ascii="Calibri" w:hAnsi="Calibri" w:cs="Calibri"/>
          <w:b/>
          <w:bCs/>
          <w:sz w:val="24"/>
          <w:szCs w:val="24"/>
          <w:u w:val="single"/>
        </w:rPr>
        <w:t xml:space="preserve">Part </w:t>
      </w:r>
      <w:r w:rsidR="00E063AA" w:rsidRPr="006A76BD">
        <w:rPr>
          <w:rFonts w:ascii="Calibri" w:hAnsi="Calibri" w:cs="Calibri"/>
          <w:b/>
          <w:bCs/>
          <w:sz w:val="24"/>
          <w:szCs w:val="24"/>
          <w:u w:val="single"/>
        </w:rPr>
        <w:t>–A:</w:t>
      </w:r>
      <w:r w:rsidR="0074439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341470" w:rsidRPr="006A76BD">
        <w:rPr>
          <w:rFonts w:ascii="Calibri" w:hAnsi="Calibri" w:cs="Calibri"/>
          <w:b/>
          <w:bCs/>
          <w:sz w:val="24"/>
          <w:szCs w:val="24"/>
          <w:u w:val="single"/>
        </w:rPr>
        <w:t>Procedure for seeking consent from RLDC</w:t>
      </w:r>
      <w:r w:rsidR="00A32CAD" w:rsidRPr="006A76BD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479A794A" w14:textId="65491BB7" w:rsidR="0039680B" w:rsidRPr="0020622C" w:rsidRDefault="0039680B" w:rsidP="003402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0622C">
        <w:rPr>
          <w:rFonts w:ascii="Calibri" w:hAnsi="Calibri" w:cs="Calibri"/>
          <w:bCs/>
          <w:sz w:val="24"/>
          <w:szCs w:val="24"/>
        </w:rPr>
        <w:t xml:space="preserve">All the Transmission Licensees intending to commission any </w:t>
      </w:r>
      <w:r w:rsidR="004B7B17">
        <w:rPr>
          <w:rFonts w:ascii="Calibri" w:hAnsi="Calibri" w:cs="Calibri"/>
          <w:bCs/>
          <w:sz w:val="24"/>
          <w:szCs w:val="24"/>
        </w:rPr>
        <w:t>T</w:t>
      </w:r>
      <w:r w:rsidRPr="0020622C">
        <w:rPr>
          <w:rFonts w:ascii="Calibri" w:hAnsi="Calibri" w:cs="Calibri"/>
          <w:bCs/>
          <w:sz w:val="24"/>
          <w:szCs w:val="24"/>
        </w:rPr>
        <w:t>ransmission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841A7B" w:rsidRPr="0020622C">
        <w:rPr>
          <w:rFonts w:ascii="Calibri" w:hAnsi="Calibri" w:cs="Calibri"/>
          <w:bCs/>
          <w:sz w:val="24"/>
          <w:szCs w:val="24"/>
        </w:rPr>
        <w:t>Element</w:t>
      </w:r>
      <w:r w:rsidR="008C36EF">
        <w:rPr>
          <w:rFonts w:ascii="Calibri" w:hAnsi="Calibri" w:cs="Calibri"/>
          <w:bCs/>
          <w:sz w:val="24"/>
          <w:szCs w:val="24"/>
        </w:rPr>
        <w:t xml:space="preserve"> for the First Time</w:t>
      </w:r>
      <w:r w:rsidRPr="0020622C">
        <w:rPr>
          <w:rFonts w:ascii="Calibri" w:hAnsi="Calibri" w:cs="Calibri"/>
          <w:bCs/>
          <w:sz w:val="24"/>
          <w:szCs w:val="24"/>
        </w:rPr>
        <w:t xml:space="preserve">, which is a part of </w:t>
      </w:r>
      <w:r w:rsidR="004B7B17">
        <w:rPr>
          <w:rFonts w:ascii="Calibri" w:hAnsi="Calibri" w:cs="Calibri"/>
          <w:bCs/>
          <w:sz w:val="24"/>
          <w:szCs w:val="24"/>
        </w:rPr>
        <w:t>I</w:t>
      </w:r>
      <w:r w:rsidR="00614DED" w:rsidRPr="0020622C">
        <w:rPr>
          <w:rFonts w:ascii="Calibri" w:hAnsi="Calibri" w:cs="Calibri"/>
          <w:bCs/>
          <w:sz w:val="24"/>
          <w:szCs w:val="24"/>
        </w:rPr>
        <w:t>nter/</w:t>
      </w:r>
      <w:r w:rsidR="004B7B17">
        <w:rPr>
          <w:rFonts w:ascii="Calibri" w:hAnsi="Calibri" w:cs="Calibri"/>
          <w:bCs/>
          <w:sz w:val="24"/>
          <w:szCs w:val="24"/>
        </w:rPr>
        <w:t xml:space="preserve"> I</w:t>
      </w:r>
      <w:r w:rsidR="00614DED" w:rsidRPr="0020622C">
        <w:rPr>
          <w:rFonts w:ascii="Calibri" w:hAnsi="Calibri" w:cs="Calibri"/>
          <w:bCs/>
          <w:sz w:val="24"/>
          <w:szCs w:val="24"/>
        </w:rPr>
        <w:t xml:space="preserve">ntra </w:t>
      </w:r>
      <w:r w:rsidR="004B7B17">
        <w:rPr>
          <w:rFonts w:ascii="Calibri" w:hAnsi="Calibri" w:cs="Calibri"/>
          <w:bCs/>
          <w:sz w:val="24"/>
          <w:szCs w:val="24"/>
        </w:rPr>
        <w:t>S</w:t>
      </w:r>
      <w:r w:rsidRPr="0020622C">
        <w:rPr>
          <w:rFonts w:ascii="Calibri" w:hAnsi="Calibri" w:cs="Calibri"/>
          <w:bCs/>
          <w:sz w:val="24"/>
          <w:szCs w:val="24"/>
        </w:rPr>
        <w:t xml:space="preserve">tate </w:t>
      </w:r>
      <w:r w:rsidR="004B7B17">
        <w:rPr>
          <w:rFonts w:ascii="Calibri" w:hAnsi="Calibri" w:cs="Calibri"/>
          <w:bCs/>
          <w:sz w:val="24"/>
          <w:szCs w:val="24"/>
        </w:rPr>
        <w:t>T</w:t>
      </w:r>
      <w:r w:rsidRPr="0020622C">
        <w:rPr>
          <w:rFonts w:ascii="Calibri" w:hAnsi="Calibri" w:cs="Calibri"/>
          <w:bCs/>
          <w:sz w:val="24"/>
          <w:szCs w:val="24"/>
        </w:rPr>
        <w:t xml:space="preserve">ransmission </w:t>
      </w:r>
      <w:r w:rsidR="004B7B17">
        <w:rPr>
          <w:rFonts w:ascii="Calibri" w:hAnsi="Calibri" w:cs="Calibri"/>
          <w:bCs/>
          <w:sz w:val="24"/>
          <w:szCs w:val="24"/>
        </w:rPr>
        <w:t>S</w:t>
      </w:r>
      <w:r w:rsidRPr="0020622C">
        <w:rPr>
          <w:rFonts w:ascii="Calibri" w:hAnsi="Calibri" w:cs="Calibri"/>
          <w:bCs/>
          <w:sz w:val="24"/>
          <w:szCs w:val="24"/>
        </w:rPr>
        <w:t xml:space="preserve">ystem, </w:t>
      </w:r>
      <w:r w:rsidR="006C6DE9">
        <w:rPr>
          <w:rFonts w:ascii="Calibri" w:hAnsi="Calibri" w:cs="Calibri"/>
          <w:bCs/>
          <w:sz w:val="24"/>
          <w:szCs w:val="24"/>
        </w:rPr>
        <w:t xml:space="preserve">at 400 kV level or connected to CTU Network, </w:t>
      </w:r>
      <w:r w:rsidRPr="0020622C">
        <w:rPr>
          <w:rFonts w:ascii="Calibri" w:hAnsi="Calibri" w:cs="Calibri"/>
          <w:bCs/>
          <w:sz w:val="24"/>
          <w:szCs w:val="24"/>
        </w:rPr>
        <w:t>shall intimate the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614DED" w:rsidRPr="0020622C">
        <w:rPr>
          <w:rFonts w:ascii="Calibri" w:hAnsi="Calibri" w:cs="Calibri"/>
          <w:bCs/>
          <w:sz w:val="24"/>
          <w:szCs w:val="24"/>
        </w:rPr>
        <w:t>MSLDC</w:t>
      </w:r>
      <w:r w:rsidR="00E22124">
        <w:rPr>
          <w:rFonts w:ascii="Calibri" w:hAnsi="Calibri" w:cs="Calibri"/>
          <w:bCs/>
          <w:sz w:val="24"/>
          <w:szCs w:val="24"/>
        </w:rPr>
        <w:t>,</w:t>
      </w:r>
      <w:r w:rsidR="00614DED" w:rsidRPr="0020622C">
        <w:rPr>
          <w:rFonts w:ascii="Calibri" w:hAnsi="Calibri" w:cs="Calibri"/>
          <w:bCs/>
          <w:sz w:val="24"/>
          <w:szCs w:val="24"/>
        </w:rPr>
        <w:t xml:space="preserve"> the</w:t>
      </w:r>
      <w:r w:rsidRPr="0020622C">
        <w:rPr>
          <w:rFonts w:ascii="Calibri" w:hAnsi="Calibri" w:cs="Calibri"/>
          <w:bCs/>
          <w:sz w:val="24"/>
          <w:szCs w:val="24"/>
        </w:rPr>
        <w:t xml:space="preserve"> details </w:t>
      </w:r>
      <w:r w:rsidR="005A0244">
        <w:rPr>
          <w:rFonts w:ascii="Calibri" w:hAnsi="Calibri" w:cs="Calibri"/>
          <w:bCs/>
          <w:sz w:val="24"/>
          <w:szCs w:val="24"/>
        </w:rPr>
        <w:t>in the below mentioned prescribed formats</w:t>
      </w:r>
      <w:r w:rsidRPr="0020622C">
        <w:rPr>
          <w:rFonts w:ascii="Calibri" w:hAnsi="Calibri" w:cs="Calibri"/>
          <w:bCs/>
          <w:sz w:val="24"/>
          <w:szCs w:val="24"/>
        </w:rPr>
        <w:t xml:space="preserve">, </w:t>
      </w:r>
      <w:r w:rsidR="00614DED" w:rsidRPr="0020622C">
        <w:rPr>
          <w:rFonts w:ascii="Calibri" w:hAnsi="Calibri" w:cs="Calibri"/>
          <w:bCs/>
          <w:sz w:val="24"/>
          <w:szCs w:val="24"/>
        </w:rPr>
        <w:t>generally (</w:t>
      </w:r>
      <w:r w:rsidR="00841A7B" w:rsidRPr="0020622C">
        <w:rPr>
          <w:rFonts w:ascii="Calibri" w:hAnsi="Calibri" w:cs="Calibri"/>
          <w:bCs/>
          <w:sz w:val="24"/>
          <w:szCs w:val="24"/>
        </w:rPr>
        <w:t>1</w:t>
      </w:r>
      <w:r w:rsidR="00614DED" w:rsidRPr="0020622C">
        <w:rPr>
          <w:rFonts w:ascii="Calibri" w:hAnsi="Calibri" w:cs="Calibri"/>
          <w:bCs/>
          <w:sz w:val="24"/>
          <w:szCs w:val="24"/>
        </w:rPr>
        <w:t>5</w:t>
      </w:r>
      <w:r w:rsidRPr="0020622C">
        <w:rPr>
          <w:rFonts w:ascii="Calibri" w:hAnsi="Calibri" w:cs="Calibri"/>
          <w:bCs/>
          <w:sz w:val="24"/>
          <w:szCs w:val="24"/>
        </w:rPr>
        <w:t>) days prior to th</w:t>
      </w:r>
      <w:r w:rsidR="00841A7B" w:rsidRPr="0020622C">
        <w:rPr>
          <w:rFonts w:ascii="Calibri" w:hAnsi="Calibri" w:cs="Calibri"/>
          <w:bCs/>
          <w:sz w:val="24"/>
          <w:szCs w:val="24"/>
        </w:rPr>
        <w:t xml:space="preserve">e </w:t>
      </w:r>
      <w:r w:rsidR="00614DED" w:rsidRPr="0020622C">
        <w:rPr>
          <w:rFonts w:ascii="Calibri" w:hAnsi="Calibri" w:cs="Calibri"/>
          <w:bCs/>
          <w:sz w:val="24"/>
          <w:szCs w:val="24"/>
        </w:rPr>
        <w:t>anticipated</w:t>
      </w:r>
      <w:r w:rsidRPr="0020622C">
        <w:rPr>
          <w:rFonts w:ascii="Calibri" w:hAnsi="Calibri" w:cs="Calibri"/>
          <w:bCs/>
          <w:sz w:val="24"/>
          <w:szCs w:val="24"/>
        </w:rPr>
        <w:t xml:space="preserve"> date </w:t>
      </w:r>
      <w:r w:rsidR="00841A7B" w:rsidRPr="0020622C">
        <w:rPr>
          <w:rFonts w:ascii="Calibri" w:hAnsi="Calibri" w:cs="Calibri"/>
          <w:bCs/>
          <w:sz w:val="24"/>
          <w:szCs w:val="24"/>
        </w:rPr>
        <w:t>o</w:t>
      </w:r>
      <w:r w:rsidRPr="0020622C">
        <w:rPr>
          <w:rFonts w:ascii="Calibri" w:hAnsi="Calibri" w:cs="Calibri"/>
          <w:bCs/>
          <w:sz w:val="24"/>
          <w:szCs w:val="24"/>
        </w:rPr>
        <w:t>f</w:t>
      </w:r>
      <w:r w:rsidR="00841A7B" w:rsidRPr="0020622C">
        <w:rPr>
          <w:rFonts w:ascii="Calibri" w:hAnsi="Calibri" w:cs="Calibri"/>
          <w:bCs/>
          <w:sz w:val="24"/>
          <w:szCs w:val="24"/>
        </w:rPr>
        <w:t xml:space="preserve"> FTC.</w:t>
      </w:r>
      <w:r w:rsidR="00776902">
        <w:rPr>
          <w:rFonts w:ascii="Calibri" w:hAnsi="Calibri" w:cs="Calibri"/>
          <w:bCs/>
          <w:sz w:val="24"/>
          <w:szCs w:val="24"/>
        </w:rPr>
        <w:t xml:space="preserve"> After scrutiny of the proposal received from field office, the same will be forwarded to RLDC.</w:t>
      </w:r>
    </w:p>
    <w:p w14:paraId="0C2BD5D7" w14:textId="77777777" w:rsidR="006351B2" w:rsidRDefault="00E57DC9" w:rsidP="00340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E57DC9">
        <w:rPr>
          <w:rFonts w:ascii="Calibri" w:hAnsi="Calibri" w:cs="Calibri"/>
          <w:b/>
          <w:bCs/>
          <w:sz w:val="24"/>
          <w:szCs w:val="24"/>
          <w:u w:val="single"/>
        </w:rPr>
        <w:t>ANNEXURE</w:t>
      </w:r>
      <w:r w:rsidR="0039680B" w:rsidRPr="00E57DC9">
        <w:rPr>
          <w:rFonts w:ascii="Calibri" w:hAnsi="Calibri" w:cs="Calibri"/>
          <w:b/>
          <w:bCs/>
          <w:sz w:val="24"/>
          <w:szCs w:val="24"/>
          <w:u w:val="single"/>
        </w:rPr>
        <w:t xml:space="preserve"> A</w:t>
      </w:r>
      <w:r w:rsidR="00F12F81" w:rsidRPr="00E57DC9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="0039680B" w:rsidRPr="00E57DC9">
        <w:rPr>
          <w:rFonts w:ascii="Calibri" w:hAnsi="Calibri" w:cs="Calibri"/>
          <w:b/>
          <w:bCs/>
          <w:sz w:val="24"/>
          <w:szCs w:val="24"/>
          <w:u w:val="single"/>
        </w:rPr>
        <w:t>1</w:t>
      </w:r>
      <w:r w:rsidR="0039680B" w:rsidRPr="00E57DC9">
        <w:rPr>
          <w:rFonts w:ascii="Calibri" w:hAnsi="Calibri" w:cs="Calibri"/>
          <w:b/>
          <w:bCs/>
          <w:sz w:val="24"/>
          <w:szCs w:val="24"/>
        </w:rPr>
        <w:t>:</w:t>
      </w:r>
    </w:p>
    <w:p w14:paraId="08B7574D" w14:textId="40B92C06" w:rsidR="0039680B" w:rsidRPr="00E57DC9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E57DC9">
        <w:rPr>
          <w:rFonts w:ascii="Calibri" w:hAnsi="Calibri" w:cs="Calibri"/>
          <w:bCs/>
          <w:sz w:val="24"/>
          <w:szCs w:val="24"/>
        </w:rPr>
        <w:t xml:space="preserve">Intimation regarding anticipated charging of </w:t>
      </w:r>
      <w:r w:rsidR="006E1637">
        <w:rPr>
          <w:rFonts w:ascii="Calibri" w:hAnsi="Calibri" w:cs="Calibri"/>
          <w:bCs/>
          <w:sz w:val="24"/>
          <w:szCs w:val="24"/>
        </w:rPr>
        <w:t>a New Transmission Element (</w:t>
      </w:r>
      <w:r w:rsidR="0081342D">
        <w:rPr>
          <w:rFonts w:ascii="Calibri" w:hAnsi="Calibri" w:cs="Calibri"/>
          <w:bCs/>
          <w:sz w:val="24"/>
          <w:szCs w:val="24"/>
        </w:rPr>
        <w:t>Line/ICT/Transformer/Bus Reactor/Line Reactor/Bay/Series Capacitor/Series Reactor</w:t>
      </w:r>
      <w:r w:rsidR="00347921">
        <w:rPr>
          <w:rFonts w:ascii="Calibri" w:hAnsi="Calibri" w:cs="Calibri"/>
          <w:bCs/>
          <w:sz w:val="24"/>
          <w:szCs w:val="24"/>
        </w:rPr>
        <w:t>)</w:t>
      </w:r>
      <w:r w:rsidRPr="00E57DC9">
        <w:rPr>
          <w:rFonts w:ascii="Calibri" w:hAnsi="Calibri" w:cs="Calibri"/>
          <w:bCs/>
          <w:sz w:val="24"/>
          <w:szCs w:val="24"/>
        </w:rPr>
        <w:t xml:space="preserve"> along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E57DC9">
        <w:rPr>
          <w:rFonts w:ascii="Calibri" w:hAnsi="Calibri" w:cs="Calibri"/>
          <w:bCs/>
          <w:sz w:val="24"/>
          <w:szCs w:val="24"/>
        </w:rPr>
        <w:t xml:space="preserve">with the list of the desired documents being submitted as per </w:t>
      </w:r>
      <w:r w:rsidR="00422868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FD09E2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6351B2" w:rsidRPr="008A2C3A">
        <w:rPr>
          <w:rFonts w:ascii="Calibri" w:hAnsi="Calibri" w:cs="Calibri"/>
          <w:b/>
          <w:bCs/>
          <w:sz w:val="24"/>
          <w:szCs w:val="24"/>
          <w:u w:val="single"/>
        </w:rPr>
        <w:t xml:space="preserve"> I</w:t>
      </w:r>
      <w:r w:rsidRPr="00E57DC9">
        <w:rPr>
          <w:rFonts w:ascii="Calibri" w:hAnsi="Calibri" w:cs="Calibri"/>
          <w:bCs/>
          <w:sz w:val="24"/>
          <w:szCs w:val="24"/>
        </w:rPr>
        <w:t>.</w:t>
      </w:r>
    </w:p>
    <w:p w14:paraId="7C9CCF4E" w14:textId="77777777" w:rsidR="004743F7" w:rsidRDefault="002A391A" w:rsidP="00340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E57DC9">
        <w:rPr>
          <w:rFonts w:ascii="Calibri" w:hAnsi="Calibri" w:cs="Calibri"/>
          <w:b/>
          <w:bCs/>
          <w:sz w:val="24"/>
          <w:szCs w:val="24"/>
          <w:u w:val="single"/>
        </w:rPr>
        <w:t>ANNEXURE A-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4743F7">
        <w:rPr>
          <w:rFonts w:ascii="Calibri" w:hAnsi="Calibri" w:cs="Calibri"/>
          <w:bCs/>
          <w:sz w:val="24"/>
          <w:szCs w:val="24"/>
        </w:rPr>
        <w:t>:</w:t>
      </w:r>
    </w:p>
    <w:p w14:paraId="26C9D53B" w14:textId="1ADAB547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A391A">
        <w:rPr>
          <w:rFonts w:ascii="Calibri" w:hAnsi="Calibri" w:cs="Calibri"/>
          <w:bCs/>
          <w:sz w:val="24"/>
          <w:szCs w:val="24"/>
        </w:rPr>
        <w:t xml:space="preserve">List of </w:t>
      </w:r>
      <w:r w:rsidR="00D1711E">
        <w:rPr>
          <w:rFonts w:ascii="Calibri" w:hAnsi="Calibri" w:cs="Calibri"/>
          <w:bCs/>
          <w:sz w:val="24"/>
          <w:szCs w:val="24"/>
        </w:rPr>
        <w:t>E</w:t>
      </w:r>
      <w:r w:rsidRPr="002A391A">
        <w:rPr>
          <w:rFonts w:ascii="Calibri" w:hAnsi="Calibri" w:cs="Calibri"/>
          <w:bCs/>
          <w:sz w:val="24"/>
          <w:szCs w:val="24"/>
        </w:rPr>
        <w:t>lements to be charged and Element Rating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details as per </w:t>
      </w:r>
      <w:r w:rsidR="00422868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FD09E2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A643B8" w:rsidRPr="008A2C3A">
        <w:rPr>
          <w:rFonts w:ascii="Calibri" w:hAnsi="Calibri" w:cs="Calibri"/>
          <w:b/>
          <w:bCs/>
          <w:sz w:val="24"/>
          <w:szCs w:val="24"/>
          <w:u w:val="single"/>
        </w:rPr>
        <w:t xml:space="preserve"> I</w:t>
      </w:r>
      <w:r w:rsidR="00A643B8">
        <w:rPr>
          <w:rFonts w:ascii="Calibri" w:hAnsi="Calibri" w:cs="Calibri"/>
          <w:b/>
          <w:bCs/>
          <w:sz w:val="24"/>
          <w:szCs w:val="24"/>
          <w:u w:val="single"/>
        </w:rPr>
        <w:t>-A</w:t>
      </w:r>
      <w:r w:rsidR="00A643B8" w:rsidRPr="00E57DC9">
        <w:rPr>
          <w:rFonts w:ascii="Calibri" w:hAnsi="Calibri" w:cs="Calibri"/>
          <w:bCs/>
          <w:sz w:val="24"/>
          <w:szCs w:val="24"/>
        </w:rPr>
        <w:t>.</w:t>
      </w:r>
    </w:p>
    <w:p w14:paraId="2805EF82" w14:textId="77777777" w:rsidR="002945F0" w:rsidRDefault="002945F0" w:rsidP="00340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ANNEXURE A-</w:t>
      </w:r>
      <w:r w:rsidR="00822951"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06C2151D" w14:textId="53692920" w:rsidR="0039680B" w:rsidRPr="002945F0" w:rsidRDefault="00822951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Single Line D</w:t>
      </w:r>
      <w:r w:rsidR="0039680B" w:rsidRPr="002945F0">
        <w:rPr>
          <w:rFonts w:ascii="Calibri" w:hAnsi="Calibri" w:cs="Calibri"/>
          <w:bCs/>
          <w:sz w:val="24"/>
          <w:szCs w:val="24"/>
        </w:rPr>
        <w:t xml:space="preserve">iagram of the concerned </w:t>
      </w:r>
      <w:r>
        <w:rPr>
          <w:rFonts w:ascii="Calibri" w:hAnsi="Calibri" w:cs="Calibri"/>
          <w:bCs/>
          <w:sz w:val="24"/>
          <w:szCs w:val="24"/>
        </w:rPr>
        <w:t>S</w:t>
      </w:r>
      <w:r w:rsidR="0039680B" w:rsidRPr="002945F0">
        <w:rPr>
          <w:rFonts w:ascii="Calibri" w:hAnsi="Calibri" w:cs="Calibri"/>
          <w:bCs/>
          <w:sz w:val="24"/>
          <w:szCs w:val="24"/>
        </w:rPr>
        <w:t>ub</w:t>
      </w:r>
      <w:r>
        <w:rPr>
          <w:rFonts w:ascii="Calibri" w:hAnsi="Calibri" w:cs="Calibri"/>
          <w:bCs/>
          <w:sz w:val="24"/>
          <w:szCs w:val="24"/>
        </w:rPr>
        <w:t>-s</w:t>
      </w:r>
      <w:r w:rsidR="0039680B" w:rsidRPr="002945F0">
        <w:rPr>
          <w:rFonts w:ascii="Calibri" w:hAnsi="Calibri" w:cs="Calibri"/>
          <w:bCs/>
          <w:sz w:val="24"/>
          <w:szCs w:val="24"/>
        </w:rPr>
        <w:t>tations, along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39680B" w:rsidRPr="002945F0">
        <w:rPr>
          <w:rFonts w:ascii="Calibri" w:hAnsi="Calibri" w:cs="Calibri"/>
          <w:bCs/>
          <w:sz w:val="24"/>
          <w:szCs w:val="24"/>
        </w:rPr>
        <w:t xml:space="preserve">with status of completion of each </w:t>
      </w:r>
      <w:proofErr w:type="spellStart"/>
      <w:r w:rsidR="0039680B" w:rsidRPr="002945F0">
        <w:rPr>
          <w:rFonts w:ascii="Calibri" w:hAnsi="Calibri" w:cs="Calibri"/>
          <w:bCs/>
          <w:sz w:val="24"/>
          <w:szCs w:val="24"/>
        </w:rPr>
        <w:t>dia</w:t>
      </w:r>
      <w:proofErr w:type="spellEnd"/>
      <w:r w:rsidR="0039680B" w:rsidRPr="002945F0">
        <w:rPr>
          <w:rFonts w:ascii="Calibri" w:hAnsi="Calibri" w:cs="Calibri"/>
          <w:bCs/>
          <w:sz w:val="24"/>
          <w:szCs w:val="24"/>
        </w:rPr>
        <w:t>/bus/breakers clearly indicating</w:t>
      </w:r>
      <w:r w:rsidR="00A27E04">
        <w:rPr>
          <w:rFonts w:ascii="Calibri" w:hAnsi="Calibri" w:cs="Calibri"/>
          <w:bCs/>
          <w:sz w:val="24"/>
          <w:szCs w:val="24"/>
        </w:rPr>
        <w:t xml:space="preserve"> </w:t>
      </w:r>
      <w:r w:rsidR="0039680B" w:rsidRPr="002945F0">
        <w:rPr>
          <w:rFonts w:ascii="Calibri" w:hAnsi="Calibri" w:cs="Calibri"/>
          <w:bCs/>
          <w:sz w:val="24"/>
          <w:szCs w:val="24"/>
        </w:rPr>
        <w:t>which elements are proposed to be charged.</w:t>
      </w:r>
    </w:p>
    <w:p w14:paraId="5EB0A691" w14:textId="77777777" w:rsidR="00517137" w:rsidRDefault="00A55040" w:rsidP="00340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ANNEXURE A-</w:t>
      </w:r>
      <w:r w:rsidR="00D007ED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39F2E8E2" w14:textId="78622C0D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List of SCADA points to be made available (as per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standard requirement, </w:t>
      </w:r>
      <w:r w:rsidR="0077794D" w:rsidRPr="005A5385">
        <w:rPr>
          <w:rFonts w:ascii="Calibri" w:hAnsi="Calibri" w:cs="Calibri"/>
          <w:bCs/>
          <w:sz w:val="24"/>
          <w:szCs w:val="24"/>
        </w:rPr>
        <w:t>S</w:t>
      </w:r>
      <w:r w:rsidRPr="005A5385">
        <w:rPr>
          <w:rFonts w:ascii="Calibri" w:hAnsi="Calibri" w:cs="Calibri"/>
          <w:bCs/>
          <w:sz w:val="24"/>
          <w:szCs w:val="24"/>
        </w:rPr>
        <w:t xml:space="preserve">LDC would need all MW </w:t>
      </w:r>
      <w:r w:rsidR="0092217E">
        <w:rPr>
          <w:rFonts w:ascii="Calibri" w:hAnsi="Calibri" w:cs="Calibri"/>
          <w:bCs/>
          <w:sz w:val="24"/>
          <w:szCs w:val="24"/>
        </w:rPr>
        <w:t>&amp;</w:t>
      </w:r>
      <w:r w:rsidRPr="005A5385">
        <w:rPr>
          <w:rFonts w:ascii="Calibri" w:hAnsi="Calibri" w:cs="Calibri"/>
          <w:bCs/>
          <w:sz w:val="24"/>
          <w:szCs w:val="24"/>
        </w:rPr>
        <w:t>MVAr data,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voltage </w:t>
      </w:r>
      <w:r w:rsidR="0092217E">
        <w:rPr>
          <w:rFonts w:ascii="Calibri" w:hAnsi="Calibri" w:cs="Calibri"/>
          <w:bCs/>
          <w:sz w:val="24"/>
          <w:szCs w:val="24"/>
        </w:rPr>
        <w:t>&amp;</w:t>
      </w:r>
      <w:r w:rsidRPr="005A5385">
        <w:rPr>
          <w:rFonts w:ascii="Calibri" w:hAnsi="Calibri" w:cs="Calibri"/>
          <w:bCs/>
          <w:sz w:val="24"/>
          <w:szCs w:val="24"/>
        </w:rPr>
        <w:t xml:space="preserve"> frequency of all the buses, all the breaker</w:t>
      </w:r>
      <w:r w:rsidR="0092217E">
        <w:rPr>
          <w:rFonts w:ascii="Calibri" w:hAnsi="Calibri" w:cs="Calibri"/>
          <w:bCs/>
          <w:sz w:val="24"/>
          <w:szCs w:val="24"/>
        </w:rPr>
        <w:t>s&amp;</w:t>
      </w:r>
      <w:r w:rsidRPr="005A5385">
        <w:rPr>
          <w:rFonts w:ascii="Calibri" w:hAnsi="Calibri" w:cs="Calibri"/>
          <w:bCs/>
          <w:sz w:val="24"/>
          <w:szCs w:val="24"/>
        </w:rPr>
        <w:t xml:space="preserve"> isolator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positions, OLTC tap positions, Main</w:t>
      </w:r>
      <w:r w:rsidR="0092217E">
        <w:rPr>
          <w:rFonts w:ascii="Calibri" w:hAnsi="Calibri" w:cs="Calibri"/>
          <w:bCs/>
          <w:sz w:val="24"/>
          <w:szCs w:val="24"/>
        </w:rPr>
        <w:t>-</w:t>
      </w:r>
      <w:r w:rsidRPr="005A5385">
        <w:rPr>
          <w:rFonts w:ascii="Calibri" w:hAnsi="Calibri" w:cs="Calibri"/>
          <w:bCs/>
          <w:sz w:val="24"/>
          <w:szCs w:val="24"/>
        </w:rPr>
        <w:t>1/Main</w:t>
      </w:r>
      <w:r w:rsidR="0092217E">
        <w:rPr>
          <w:rFonts w:ascii="Calibri" w:hAnsi="Calibri" w:cs="Calibri"/>
          <w:bCs/>
          <w:sz w:val="24"/>
          <w:szCs w:val="24"/>
        </w:rPr>
        <w:t>-</w:t>
      </w:r>
      <w:r w:rsidRPr="005A5385">
        <w:rPr>
          <w:rFonts w:ascii="Calibri" w:hAnsi="Calibri" w:cs="Calibri"/>
          <w:bCs/>
          <w:sz w:val="24"/>
          <w:szCs w:val="24"/>
        </w:rPr>
        <w:t xml:space="preserve">2 </w:t>
      </w:r>
      <w:r w:rsidR="0092217E">
        <w:rPr>
          <w:rFonts w:ascii="Calibri" w:hAnsi="Calibri" w:cs="Calibri"/>
          <w:bCs/>
          <w:sz w:val="24"/>
          <w:szCs w:val="24"/>
        </w:rPr>
        <w:t>P</w:t>
      </w:r>
      <w:r w:rsidRPr="005A5385">
        <w:rPr>
          <w:rFonts w:ascii="Calibri" w:hAnsi="Calibri" w:cs="Calibri"/>
          <w:bCs/>
          <w:sz w:val="24"/>
          <w:szCs w:val="24"/>
        </w:rPr>
        <w:t>rotection operated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signals)</w:t>
      </w:r>
    </w:p>
    <w:p w14:paraId="36DD08A2" w14:textId="77777777" w:rsidR="00673F77" w:rsidRDefault="00D007ED" w:rsidP="00340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ANNEXURE A-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58A10338" w14:textId="6940E6D5" w:rsidR="0039680B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Location of Energy meters as per relevant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CEA regulations</w:t>
      </w:r>
      <w:r w:rsidR="00673F77">
        <w:rPr>
          <w:rFonts w:ascii="Calibri" w:hAnsi="Calibri" w:cs="Calibri"/>
          <w:bCs/>
          <w:sz w:val="24"/>
          <w:szCs w:val="24"/>
        </w:rPr>
        <w:t>.</w:t>
      </w:r>
    </w:p>
    <w:p w14:paraId="3405696A" w14:textId="77777777" w:rsidR="00B06288" w:rsidRDefault="00B06288" w:rsidP="00340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ANNEXURE A-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6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4EA9DAD4" w14:textId="77777777" w:rsidR="003F40CD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Connection Agreement, wherever applicable along with</w:t>
      </w:r>
      <w:r w:rsidR="00A27E04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all annexures.</w:t>
      </w:r>
    </w:p>
    <w:p w14:paraId="653CD041" w14:textId="485651A2" w:rsidR="0039680B" w:rsidRPr="003F40CD" w:rsidRDefault="0039680B" w:rsidP="0034024D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3F40CD">
        <w:rPr>
          <w:rFonts w:ascii="Calibri" w:hAnsi="Calibri" w:cs="Calibri"/>
          <w:bCs/>
          <w:sz w:val="24"/>
          <w:szCs w:val="24"/>
        </w:rPr>
        <w:lastRenderedPageBreak/>
        <w:t xml:space="preserve">In additions to </w:t>
      </w:r>
      <w:r w:rsidR="003F40CD">
        <w:rPr>
          <w:rFonts w:ascii="Calibri" w:hAnsi="Calibri" w:cs="Calibri"/>
          <w:bCs/>
          <w:sz w:val="24"/>
          <w:szCs w:val="24"/>
        </w:rPr>
        <w:t xml:space="preserve">above mentioned </w:t>
      </w:r>
      <w:r w:rsidR="003430A5" w:rsidRPr="003F40CD">
        <w:rPr>
          <w:rFonts w:ascii="Calibri" w:hAnsi="Calibri" w:cs="Calibri"/>
          <w:bCs/>
          <w:sz w:val="24"/>
          <w:szCs w:val="24"/>
        </w:rPr>
        <w:t xml:space="preserve">documents, charging statutory </w:t>
      </w:r>
      <w:r w:rsidR="00496F10" w:rsidRPr="003F40CD">
        <w:rPr>
          <w:rFonts w:ascii="Calibri" w:hAnsi="Calibri" w:cs="Calibri"/>
          <w:bCs/>
          <w:sz w:val="24"/>
          <w:szCs w:val="24"/>
        </w:rPr>
        <w:t>permissions,</w:t>
      </w:r>
      <w:r w:rsidRPr="003F40CD">
        <w:rPr>
          <w:rFonts w:ascii="Calibri" w:hAnsi="Calibri" w:cs="Calibri"/>
          <w:bCs/>
          <w:sz w:val="24"/>
          <w:szCs w:val="24"/>
        </w:rPr>
        <w:t xml:space="preserve"> details of </w:t>
      </w:r>
      <w:r w:rsidR="003430A5" w:rsidRPr="003F40CD">
        <w:rPr>
          <w:rFonts w:ascii="Calibri" w:hAnsi="Calibri" w:cs="Calibri"/>
          <w:bCs/>
          <w:sz w:val="24"/>
          <w:szCs w:val="24"/>
        </w:rPr>
        <w:t xml:space="preserve">the </w:t>
      </w:r>
      <w:r w:rsidRPr="003F40CD">
        <w:rPr>
          <w:rFonts w:ascii="Calibri" w:hAnsi="Calibri" w:cs="Calibri"/>
          <w:bCs/>
          <w:sz w:val="24"/>
          <w:szCs w:val="24"/>
        </w:rPr>
        <w:t>technical parameters of the transmission element</w:t>
      </w:r>
      <w:r w:rsidR="00E3385A">
        <w:rPr>
          <w:rFonts w:ascii="Calibri" w:hAnsi="Calibri" w:cs="Calibri"/>
          <w:bCs/>
          <w:sz w:val="24"/>
          <w:szCs w:val="24"/>
        </w:rPr>
        <w:t>s</w:t>
      </w:r>
      <w:r w:rsidRPr="003F40CD">
        <w:rPr>
          <w:rFonts w:ascii="Calibri" w:hAnsi="Calibri" w:cs="Calibri"/>
          <w:bCs/>
          <w:sz w:val="24"/>
          <w:szCs w:val="24"/>
        </w:rPr>
        <w:t xml:space="preserve"> required for network modeling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496F10" w:rsidRPr="003F40CD">
        <w:rPr>
          <w:rFonts w:ascii="Calibri" w:hAnsi="Calibri" w:cs="Calibri"/>
          <w:bCs/>
          <w:sz w:val="24"/>
          <w:szCs w:val="24"/>
        </w:rPr>
        <w:t>shall to be made available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496F10" w:rsidRPr="003F40CD">
        <w:rPr>
          <w:rFonts w:ascii="Calibri" w:hAnsi="Calibri" w:cs="Calibri"/>
          <w:bCs/>
          <w:sz w:val="24"/>
          <w:szCs w:val="24"/>
        </w:rPr>
        <w:t xml:space="preserve">to </w:t>
      </w:r>
      <w:r w:rsidR="003430A5" w:rsidRPr="003F40CD">
        <w:rPr>
          <w:rFonts w:ascii="Calibri" w:hAnsi="Calibri" w:cs="Calibri"/>
          <w:bCs/>
          <w:sz w:val="24"/>
          <w:szCs w:val="24"/>
        </w:rPr>
        <w:t>MS</w:t>
      </w:r>
      <w:r w:rsidRPr="003F40CD">
        <w:rPr>
          <w:rFonts w:ascii="Calibri" w:hAnsi="Calibri" w:cs="Calibri"/>
          <w:bCs/>
          <w:sz w:val="24"/>
          <w:szCs w:val="24"/>
        </w:rPr>
        <w:t>LDC.</w:t>
      </w:r>
    </w:p>
    <w:p w14:paraId="690E3443" w14:textId="7B09E24B" w:rsidR="0039680B" w:rsidRPr="000207BF" w:rsidRDefault="0042305F" w:rsidP="003402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0207BF">
        <w:rPr>
          <w:rFonts w:ascii="Calibri" w:hAnsi="Calibri" w:cs="Calibri"/>
          <w:bCs/>
          <w:sz w:val="24"/>
          <w:szCs w:val="24"/>
        </w:rPr>
        <w:t>Within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BF060D">
        <w:rPr>
          <w:rFonts w:ascii="Calibri" w:hAnsi="Calibri" w:cs="Calibri"/>
          <w:bCs/>
          <w:sz w:val="24"/>
          <w:szCs w:val="24"/>
        </w:rPr>
        <w:t>(</w:t>
      </w:r>
      <w:r w:rsidR="0039680B" w:rsidRPr="000207BF">
        <w:rPr>
          <w:rFonts w:ascii="Calibri" w:hAnsi="Calibri" w:cs="Calibri"/>
          <w:bCs/>
          <w:sz w:val="24"/>
          <w:szCs w:val="24"/>
        </w:rPr>
        <w:t>3</w:t>
      </w:r>
      <w:r w:rsidR="00BF060D">
        <w:rPr>
          <w:rFonts w:ascii="Calibri" w:hAnsi="Calibri" w:cs="Calibri"/>
          <w:bCs/>
          <w:sz w:val="24"/>
          <w:szCs w:val="24"/>
        </w:rPr>
        <w:t>)</w:t>
      </w:r>
      <w:r w:rsidR="0039680B" w:rsidRPr="000207BF">
        <w:rPr>
          <w:rFonts w:ascii="Calibri" w:hAnsi="Calibri" w:cs="Calibri"/>
          <w:bCs/>
          <w:sz w:val="24"/>
          <w:szCs w:val="24"/>
        </w:rPr>
        <w:t xml:space="preserve"> days of submission of above information by the Transmission Licensee,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086C03">
        <w:rPr>
          <w:rFonts w:ascii="Calibri" w:hAnsi="Calibri" w:cs="Calibri"/>
          <w:bCs/>
          <w:sz w:val="24"/>
          <w:szCs w:val="24"/>
        </w:rPr>
        <w:t>M</w:t>
      </w:r>
      <w:r w:rsidRPr="000207BF">
        <w:rPr>
          <w:rFonts w:ascii="Calibri" w:hAnsi="Calibri" w:cs="Calibri"/>
          <w:bCs/>
          <w:sz w:val="24"/>
          <w:szCs w:val="24"/>
        </w:rPr>
        <w:t>S</w:t>
      </w:r>
      <w:r w:rsidR="0039680B" w:rsidRPr="000207BF">
        <w:rPr>
          <w:rFonts w:ascii="Calibri" w:hAnsi="Calibri" w:cs="Calibri"/>
          <w:bCs/>
          <w:sz w:val="24"/>
          <w:szCs w:val="24"/>
        </w:rPr>
        <w:t xml:space="preserve">LDC shall acknowledge the receipt of the same, as per </w:t>
      </w:r>
      <w:r w:rsidR="006344D5" w:rsidRPr="004014A1">
        <w:rPr>
          <w:rFonts w:ascii="Calibri" w:hAnsi="Calibri" w:cs="Calibri"/>
          <w:b/>
          <w:bCs/>
          <w:sz w:val="24"/>
          <w:szCs w:val="24"/>
          <w:u w:val="single"/>
        </w:rPr>
        <w:t xml:space="preserve">Format: </w:t>
      </w:r>
      <w:r w:rsidR="0039680B" w:rsidRPr="004014A1">
        <w:rPr>
          <w:rFonts w:ascii="Calibri" w:hAnsi="Calibri" w:cs="Calibri"/>
          <w:b/>
          <w:bCs/>
          <w:sz w:val="24"/>
          <w:szCs w:val="24"/>
          <w:u w:val="single"/>
        </w:rPr>
        <w:t>II</w:t>
      </w:r>
      <w:r w:rsidR="0039680B" w:rsidRPr="000207BF">
        <w:rPr>
          <w:rFonts w:ascii="Calibri" w:hAnsi="Calibri" w:cs="Calibri"/>
          <w:b/>
          <w:bCs/>
          <w:sz w:val="24"/>
          <w:szCs w:val="24"/>
        </w:rPr>
        <w:t>,</w:t>
      </w:r>
      <w:r w:rsidR="007443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9680B" w:rsidRPr="000207BF">
        <w:rPr>
          <w:rFonts w:ascii="Calibri" w:hAnsi="Calibri" w:cs="Calibri"/>
          <w:bCs/>
          <w:sz w:val="24"/>
          <w:szCs w:val="24"/>
        </w:rPr>
        <w:t>and seek clarifications, if any. The transmission licensee shall submit the desired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39680B" w:rsidRPr="000207BF">
        <w:rPr>
          <w:rFonts w:ascii="Calibri" w:hAnsi="Calibri" w:cs="Calibri"/>
          <w:bCs/>
          <w:sz w:val="24"/>
          <w:szCs w:val="24"/>
        </w:rPr>
        <w:t xml:space="preserve">information/documents to </w:t>
      </w:r>
      <w:r w:rsidR="00313137" w:rsidRPr="000207BF">
        <w:rPr>
          <w:rFonts w:ascii="Calibri" w:hAnsi="Calibri" w:cs="Calibri"/>
          <w:bCs/>
          <w:sz w:val="24"/>
          <w:szCs w:val="24"/>
        </w:rPr>
        <w:t>MSLDC</w:t>
      </w:r>
      <w:r w:rsidR="0039680B" w:rsidRPr="000207BF">
        <w:rPr>
          <w:rFonts w:ascii="Calibri" w:hAnsi="Calibri" w:cs="Calibri"/>
          <w:bCs/>
          <w:sz w:val="24"/>
          <w:szCs w:val="24"/>
        </w:rPr>
        <w:t xml:space="preserve"> within next </w:t>
      </w:r>
      <w:r w:rsidR="00C512BA">
        <w:rPr>
          <w:rFonts w:ascii="Calibri" w:hAnsi="Calibri" w:cs="Calibri"/>
          <w:bCs/>
          <w:sz w:val="24"/>
          <w:szCs w:val="24"/>
        </w:rPr>
        <w:t>(3)</w:t>
      </w:r>
      <w:r w:rsidR="0039680B" w:rsidRPr="000207BF">
        <w:rPr>
          <w:rFonts w:ascii="Calibri" w:hAnsi="Calibri" w:cs="Calibri"/>
          <w:bCs/>
          <w:sz w:val="24"/>
          <w:szCs w:val="24"/>
        </w:rPr>
        <w:t xml:space="preserve"> days.</w:t>
      </w:r>
    </w:p>
    <w:p w14:paraId="60F7E8B2" w14:textId="7A4E3BD8" w:rsidR="0057118E" w:rsidRDefault="0039680B" w:rsidP="003402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613003">
        <w:rPr>
          <w:rFonts w:ascii="Calibri" w:hAnsi="Calibri" w:cs="Calibri"/>
          <w:bCs/>
          <w:sz w:val="24"/>
          <w:szCs w:val="24"/>
        </w:rPr>
        <w:t>The request for charging of new transmission element and towards star</w:t>
      </w:r>
      <w:r w:rsidR="00EE3241" w:rsidRPr="00613003">
        <w:rPr>
          <w:rFonts w:ascii="Calibri" w:hAnsi="Calibri" w:cs="Calibri"/>
          <w:bCs/>
          <w:sz w:val="24"/>
          <w:szCs w:val="24"/>
        </w:rPr>
        <w:t>t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613003">
        <w:rPr>
          <w:rFonts w:ascii="Calibri" w:hAnsi="Calibri" w:cs="Calibri"/>
          <w:bCs/>
          <w:sz w:val="24"/>
          <w:szCs w:val="24"/>
        </w:rPr>
        <w:t xml:space="preserve">of the trial operation as per </w:t>
      </w:r>
      <w:r w:rsidRPr="004014A1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4014A1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4014A1">
        <w:rPr>
          <w:rFonts w:ascii="Calibri" w:hAnsi="Calibri" w:cs="Calibri"/>
          <w:b/>
          <w:bCs/>
          <w:sz w:val="24"/>
          <w:szCs w:val="24"/>
          <w:u w:val="single"/>
        </w:rPr>
        <w:t xml:space="preserve"> III</w:t>
      </w:r>
      <w:r w:rsidRPr="00613003">
        <w:rPr>
          <w:rFonts w:ascii="Calibri" w:hAnsi="Calibri" w:cs="Calibri"/>
          <w:bCs/>
          <w:sz w:val="24"/>
          <w:szCs w:val="24"/>
        </w:rPr>
        <w:t xml:space="preserve"> shall be submitted by the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613003">
        <w:rPr>
          <w:rFonts w:ascii="Calibri" w:hAnsi="Calibri" w:cs="Calibri"/>
          <w:bCs/>
          <w:sz w:val="24"/>
          <w:szCs w:val="24"/>
        </w:rPr>
        <w:t xml:space="preserve">Transmission Licensee to the </w:t>
      </w:r>
      <w:r w:rsidR="00313137" w:rsidRPr="00613003">
        <w:rPr>
          <w:rFonts w:ascii="Calibri" w:hAnsi="Calibri" w:cs="Calibri"/>
          <w:bCs/>
          <w:sz w:val="24"/>
          <w:szCs w:val="24"/>
        </w:rPr>
        <w:t>MSLDC</w:t>
      </w:r>
      <w:r w:rsidRPr="00613003">
        <w:rPr>
          <w:rFonts w:ascii="Calibri" w:hAnsi="Calibri" w:cs="Calibri"/>
          <w:bCs/>
          <w:sz w:val="24"/>
          <w:szCs w:val="24"/>
        </w:rPr>
        <w:t>, generally three (3) days prior to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613003">
        <w:rPr>
          <w:rFonts w:ascii="Calibri" w:hAnsi="Calibri" w:cs="Calibri"/>
          <w:bCs/>
          <w:sz w:val="24"/>
          <w:szCs w:val="24"/>
        </w:rPr>
        <w:t>the date of first</w:t>
      </w:r>
      <w:r w:rsidR="0074439F">
        <w:rPr>
          <w:rFonts w:ascii="Calibri" w:hAnsi="Calibri" w:cs="Calibri"/>
          <w:bCs/>
          <w:sz w:val="24"/>
          <w:szCs w:val="24"/>
        </w:rPr>
        <w:t>-</w:t>
      </w:r>
      <w:r w:rsidRPr="00613003">
        <w:rPr>
          <w:rFonts w:ascii="Calibri" w:hAnsi="Calibri" w:cs="Calibri"/>
          <w:bCs/>
          <w:sz w:val="24"/>
          <w:szCs w:val="24"/>
        </w:rPr>
        <w:t>time charging.</w:t>
      </w:r>
    </w:p>
    <w:p w14:paraId="21A6E642" w14:textId="265ACF79" w:rsidR="0039680B" w:rsidRPr="0057118E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7118E">
        <w:rPr>
          <w:rFonts w:ascii="Calibri" w:hAnsi="Calibri" w:cs="Calibri"/>
          <w:bCs/>
          <w:sz w:val="24"/>
          <w:szCs w:val="24"/>
        </w:rPr>
        <w:t>The Transmission Licensee shall also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7118E">
        <w:rPr>
          <w:rFonts w:ascii="Calibri" w:hAnsi="Calibri" w:cs="Calibri"/>
          <w:bCs/>
          <w:sz w:val="24"/>
          <w:szCs w:val="24"/>
        </w:rPr>
        <w:t xml:space="preserve">submit the following documents in this </w:t>
      </w:r>
      <w:r w:rsidR="00EE3241" w:rsidRPr="0057118E">
        <w:rPr>
          <w:rFonts w:ascii="Calibri" w:hAnsi="Calibri" w:cs="Calibri"/>
          <w:bCs/>
          <w:sz w:val="24"/>
          <w:szCs w:val="24"/>
        </w:rPr>
        <w:t>regard:</w:t>
      </w:r>
    </w:p>
    <w:p w14:paraId="1ADC338B" w14:textId="77777777" w:rsidR="000D459B" w:rsidRPr="000D459B" w:rsidRDefault="0039680B" w:rsidP="003402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0D459B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B</w:t>
      </w:r>
      <w:r w:rsidR="000D459B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1:</w:t>
      </w:r>
    </w:p>
    <w:p w14:paraId="0CB20C81" w14:textId="22E8D22B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Request for charging of the new transmission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element along with the summary of the undertakings being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submitted as per </w:t>
      </w:r>
      <w:r w:rsidRPr="000D459B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0D459B" w:rsidRPr="000D459B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0D459B">
        <w:rPr>
          <w:rFonts w:ascii="Calibri" w:hAnsi="Calibri" w:cs="Calibri"/>
          <w:b/>
          <w:bCs/>
          <w:sz w:val="24"/>
          <w:szCs w:val="24"/>
          <w:u w:val="single"/>
        </w:rPr>
        <w:t xml:space="preserve"> III</w:t>
      </w:r>
      <w:r w:rsidR="000D459B" w:rsidRPr="00F332E7">
        <w:rPr>
          <w:rFonts w:ascii="Calibri" w:hAnsi="Calibri" w:cs="Calibri"/>
          <w:bCs/>
          <w:sz w:val="24"/>
          <w:szCs w:val="24"/>
        </w:rPr>
        <w:t>.</w:t>
      </w:r>
    </w:p>
    <w:p w14:paraId="25965C66" w14:textId="77777777" w:rsidR="0070353B" w:rsidRDefault="0039680B" w:rsidP="003402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70353B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B</w:t>
      </w:r>
      <w:r w:rsidR="0070353B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2:</w:t>
      </w:r>
    </w:p>
    <w:p w14:paraId="14637CFD" w14:textId="58D38EB7" w:rsidR="00EE3241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Undertaking in respect of Protective systems as per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2758C6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70353B" w:rsidRPr="002758C6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2758C6">
        <w:rPr>
          <w:rFonts w:ascii="Calibri" w:hAnsi="Calibri" w:cs="Calibri"/>
          <w:b/>
          <w:bCs/>
          <w:sz w:val="24"/>
          <w:szCs w:val="24"/>
          <w:u w:val="single"/>
        </w:rPr>
        <w:t xml:space="preserve"> III</w:t>
      </w:r>
      <w:r w:rsidR="0070353B" w:rsidRPr="002758C6">
        <w:rPr>
          <w:rFonts w:ascii="Calibri" w:hAnsi="Calibri" w:cs="Calibri"/>
          <w:b/>
          <w:bCs/>
          <w:sz w:val="24"/>
          <w:szCs w:val="24"/>
          <w:u w:val="single"/>
        </w:rPr>
        <w:t>-A</w:t>
      </w:r>
      <w:r w:rsidR="0070353B">
        <w:rPr>
          <w:rFonts w:ascii="Calibri" w:hAnsi="Calibri" w:cs="Calibri"/>
          <w:bCs/>
          <w:sz w:val="24"/>
          <w:szCs w:val="24"/>
        </w:rPr>
        <w:t>.</w:t>
      </w:r>
    </w:p>
    <w:p w14:paraId="47BEB7C6" w14:textId="77777777" w:rsidR="0056089E" w:rsidRPr="0056089E" w:rsidRDefault="0039680B" w:rsidP="003402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56089E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B</w:t>
      </w:r>
      <w:r w:rsidR="0056089E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3:</w:t>
      </w:r>
    </w:p>
    <w:p w14:paraId="7A9CF3CE" w14:textId="4716ED2E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Undertaking in respect of Telemetry and communication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as per </w:t>
      </w:r>
      <w:r w:rsidRPr="0056089E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56089E" w:rsidRPr="0056089E">
        <w:rPr>
          <w:rFonts w:ascii="Calibri" w:hAnsi="Calibri" w:cs="Calibri"/>
          <w:b/>
          <w:bCs/>
          <w:sz w:val="24"/>
          <w:szCs w:val="24"/>
          <w:u w:val="single"/>
        </w:rPr>
        <w:t>: III-</w:t>
      </w:r>
      <w:r w:rsidRPr="0056089E">
        <w:rPr>
          <w:rFonts w:ascii="Calibri" w:hAnsi="Calibri" w:cs="Calibri"/>
          <w:b/>
          <w:bCs/>
          <w:sz w:val="24"/>
          <w:szCs w:val="24"/>
          <w:u w:val="single"/>
        </w:rPr>
        <w:t>B</w:t>
      </w:r>
      <w:r w:rsidR="0056089E" w:rsidRPr="0056089E">
        <w:rPr>
          <w:rFonts w:ascii="Calibri" w:hAnsi="Calibri" w:cs="Calibri"/>
          <w:bCs/>
          <w:sz w:val="24"/>
          <w:szCs w:val="24"/>
        </w:rPr>
        <w:t>.</w:t>
      </w:r>
    </w:p>
    <w:p w14:paraId="72420D9C" w14:textId="77777777" w:rsidR="00F47185" w:rsidRPr="00F47185" w:rsidRDefault="0039680B" w:rsidP="003402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F47185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B</w:t>
      </w:r>
      <w:r w:rsidR="00F47185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4:</w:t>
      </w:r>
    </w:p>
    <w:p w14:paraId="6B11098A" w14:textId="6B6816D2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 xml:space="preserve">Undertaking in respect of Energy metering as per </w:t>
      </w:r>
      <w:r w:rsidRPr="00F47185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F47185" w:rsidRPr="00F47185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74439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F47185" w:rsidRPr="00F47185">
        <w:rPr>
          <w:rFonts w:ascii="Calibri" w:hAnsi="Calibri" w:cs="Calibri"/>
          <w:b/>
          <w:bCs/>
          <w:sz w:val="24"/>
          <w:szCs w:val="24"/>
          <w:u w:val="single"/>
        </w:rPr>
        <w:t>III-</w:t>
      </w:r>
      <w:r w:rsidRPr="00F47185">
        <w:rPr>
          <w:rFonts w:ascii="Calibri" w:hAnsi="Calibri" w:cs="Calibri"/>
          <w:b/>
          <w:bCs/>
          <w:sz w:val="24"/>
          <w:szCs w:val="24"/>
          <w:u w:val="single"/>
        </w:rPr>
        <w:t>C</w:t>
      </w:r>
      <w:r w:rsidR="00F47185" w:rsidRPr="00F47185">
        <w:rPr>
          <w:rFonts w:ascii="Calibri" w:hAnsi="Calibri" w:cs="Calibri"/>
          <w:bCs/>
          <w:sz w:val="24"/>
          <w:szCs w:val="24"/>
        </w:rPr>
        <w:t>.</w:t>
      </w:r>
    </w:p>
    <w:p w14:paraId="07A7D452" w14:textId="77777777" w:rsidR="00C04DF2" w:rsidRDefault="0039680B" w:rsidP="003402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C04DF2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B</w:t>
      </w:r>
      <w:r w:rsidR="00C04DF2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="00C04DF2">
        <w:rPr>
          <w:rFonts w:ascii="Calibri" w:hAnsi="Calibri" w:cs="Calibri"/>
          <w:bCs/>
          <w:sz w:val="24"/>
          <w:szCs w:val="24"/>
        </w:rPr>
        <w:t>:</w:t>
      </w:r>
    </w:p>
    <w:p w14:paraId="4C88F188" w14:textId="2AF1D2D1" w:rsidR="0039680B" w:rsidRPr="005A5385" w:rsidRDefault="0039680B" w:rsidP="00DE235C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Undertaking in respect of Statutory clearances as per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18181F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C04DF2" w:rsidRPr="0018181F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74439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C04DF2" w:rsidRPr="0018181F">
        <w:rPr>
          <w:rFonts w:ascii="Calibri" w:hAnsi="Calibri" w:cs="Calibri"/>
          <w:b/>
          <w:bCs/>
          <w:sz w:val="24"/>
          <w:szCs w:val="24"/>
          <w:u w:val="single"/>
        </w:rPr>
        <w:t>III-</w:t>
      </w:r>
      <w:r w:rsidRPr="0018181F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="0018181F" w:rsidRPr="0018181F">
        <w:rPr>
          <w:rFonts w:ascii="Calibri" w:hAnsi="Calibri" w:cs="Calibri"/>
          <w:bCs/>
          <w:sz w:val="24"/>
          <w:szCs w:val="24"/>
        </w:rPr>
        <w:t>.</w:t>
      </w:r>
    </w:p>
    <w:p w14:paraId="3CA6BA89" w14:textId="28CF9A73" w:rsidR="00887021" w:rsidRDefault="0039680B" w:rsidP="003402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887021">
        <w:rPr>
          <w:rFonts w:ascii="Calibri" w:hAnsi="Calibri" w:cs="Calibri"/>
          <w:bCs/>
          <w:sz w:val="24"/>
          <w:szCs w:val="24"/>
        </w:rPr>
        <w:t xml:space="preserve">On satisfying itself with the submitted </w:t>
      </w:r>
      <w:r w:rsidR="00C87A0A" w:rsidRPr="00887021">
        <w:rPr>
          <w:rFonts w:ascii="Calibri" w:hAnsi="Calibri" w:cs="Calibri"/>
          <w:bCs/>
          <w:sz w:val="24"/>
          <w:szCs w:val="24"/>
        </w:rPr>
        <w:t>information</w:t>
      </w:r>
      <w:r w:rsidR="00591329">
        <w:rPr>
          <w:rFonts w:ascii="Calibri" w:hAnsi="Calibri" w:cs="Calibri"/>
          <w:bCs/>
          <w:sz w:val="24"/>
          <w:szCs w:val="24"/>
        </w:rPr>
        <w:t>,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C87A0A" w:rsidRPr="00887021">
        <w:rPr>
          <w:rFonts w:ascii="Calibri" w:hAnsi="Calibri" w:cs="Calibri"/>
          <w:bCs/>
          <w:sz w:val="24"/>
          <w:szCs w:val="24"/>
        </w:rPr>
        <w:t>MSLDC in consultation with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="00C87A0A" w:rsidRPr="00887021">
        <w:rPr>
          <w:rFonts w:ascii="Calibri" w:hAnsi="Calibri" w:cs="Calibri"/>
          <w:bCs/>
          <w:sz w:val="24"/>
          <w:szCs w:val="24"/>
        </w:rPr>
        <w:t>RLDC (required for critical grid elements</w:t>
      </w:r>
      <w:r w:rsidR="003A36CA" w:rsidRPr="00887021">
        <w:rPr>
          <w:rFonts w:ascii="Calibri" w:hAnsi="Calibri" w:cs="Calibri"/>
          <w:bCs/>
          <w:sz w:val="24"/>
          <w:szCs w:val="24"/>
        </w:rPr>
        <w:t>) would</w:t>
      </w:r>
      <w:r w:rsidRPr="00887021">
        <w:rPr>
          <w:rFonts w:ascii="Calibri" w:hAnsi="Calibri" w:cs="Calibri"/>
          <w:bCs/>
          <w:sz w:val="24"/>
          <w:szCs w:val="24"/>
        </w:rPr>
        <w:t xml:space="preserve"> issue </w:t>
      </w:r>
      <w:r w:rsidR="00591329">
        <w:rPr>
          <w:rFonts w:ascii="Calibri" w:hAnsi="Calibri" w:cs="Calibri"/>
          <w:bCs/>
          <w:sz w:val="24"/>
          <w:szCs w:val="24"/>
        </w:rPr>
        <w:t>“</w:t>
      </w:r>
      <w:r w:rsidRPr="00591329">
        <w:rPr>
          <w:rFonts w:ascii="Calibri" w:hAnsi="Calibri" w:cs="Calibri"/>
          <w:b/>
          <w:bCs/>
          <w:sz w:val="24"/>
          <w:szCs w:val="24"/>
        </w:rPr>
        <w:t>a provisional approval for charging</w:t>
      </w:r>
      <w:r w:rsidR="00591329">
        <w:rPr>
          <w:rFonts w:ascii="Calibri" w:hAnsi="Calibri" w:cs="Calibri"/>
          <w:bCs/>
          <w:sz w:val="24"/>
          <w:szCs w:val="24"/>
        </w:rPr>
        <w:t>”</w:t>
      </w:r>
      <w:r w:rsidRPr="00887021">
        <w:rPr>
          <w:rFonts w:ascii="Calibri" w:hAnsi="Calibri" w:cs="Calibri"/>
          <w:bCs/>
          <w:sz w:val="24"/>
          <w:szCs w:val="24"/>
        </w:rPr>
        <w:t xml:space="preserve"> to the Transmission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887021">
        <w:rPr>
          <w:rFonts w:ascii="Calibri" w:hAnsi="Calibri" w:cs="Calibri"/>
          <w:bCs/>
          <w:sz w:val="24"/>
          <w:szCs w:val="24"/>
        </w:rPr>
        <w:t xml:space="preserve">Licensee as per </w:t>
      </w:r>
      <w:r w:rsidRPr="00591329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591329" w:rsidRPr="00591329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59132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A27E04">
        <w:rPr>
          <w:rFonts w:ascii="Calibri" w:hAnsi="Calibri" w:cs="Calibri"/>
          <w:b/>
          <w:bCs/>
          <w:sz w:val="24"/>
          <w:szCs w:val="24"/>
        </w:rPr>
        <w:t>IV</w:t>
      </w:r>
      <w:r w:rsidR="00A27E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1329" w:rsidRPr="00A27E04">
        <w:rPr>
          <w:rFonts w:ascii="Calibri" w:hAnsi="Calibri" w:cs="Calibri"/>
          <w:b/>
          <w:bCs/>
          <w:sz w:val="24"/>
          <w:szCs w:val="24"/>
        </w:rPr>
        <w:t>within</w:t>
      </w:r>
      <w:r w:rsidR="00591329" w:rsidRPr="00D6125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10C85" w:rsidRPr="00D61257">
        <w:rPr>
          <w:rFonts w:ascii="Calibri" w:hAnsi="Calibri" w:cs="Calibri"/>
          <w:b/>
          <w:bCs/>
          <w:sz w:val="24"/>
          <w:szCs w:val="24"/>
        </w:rPr>
        <w:t xml:space="preserve">two </w:t>
      </w:r>
      <w:r w:rsidRPr="00D61257">
        <w:rPr>
          <w:rFonts w:ascii="Calibri" w:hAnsi="Calibri" w:cs="Calibri"/>
          <w:b/>
          <w:bCs/>
          <w:sz w:val="24"/>
          <w:szCs w:val="24"/>
        </w:rPr>
        <w:t>days</w:t>
      </w:r>
      <w:r w:rsidRPr="00887021">
        <w:rPr>
          <w:rFonts w:ascii="Calibri" w:hAnsi="Calibri" w:cs="Calibri"/>
          <w:bCs/>
          <w:sz w:val="24"/>
          <w:szCs w:val="24"/>
        </w:rPr>
        <w:t xml:space="preserve"> of receipt of </w:t>
      </w:r>
      <w:r w:rsidR="003A36CA" w:rsidRPr="00887021">
        <w:rPr>
          <w:rFonts w:ascii="Calibri" w:hAnsi="Calibri" w:cs="Calibri"/>
          <w:bCs/>
          <w:sz w:val="24"/>
          <w:szCs w:val="24"/>
        </w:rPr>
        <w:t>above documents.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887021">
        <w:rPr>
          <w:rFonts w:ascii="Calibri" w:hAnsi="Calibri" w:cs="Calibri"/>
          <w:bCs/>
          <w:sz w:val="24"/>
          <w:szCs w:val="24"/>
        </w:rPr>
        <w:t>On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887021">
        <w:rPr>
          <w:rFonts w:ascii="Calibri" w:hAnsi="Calibri" w:cs="Calibri"/>
          <w:bCs/>
          <w:sz w:val="24"/>
          <w:szCs w:val="24"/>
        </w:rPr>
        <w:t>the designated day, the transmission licensee shall charge the transmission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887021">
        <w:rPr>
          <w:rFonts w:ascii="Calibri" w:hAnsi="Calibri" w:cs="Calibri"/>
          <w:bCs/>
          <w:sz w:val="24"/>
          <w:szCs w:val="24"/>
        </w:rPr>
        <w:t xml:space="preserve">line and do trial operation as per the timeline mentioned in </w:t>
      </w:r>
      <w:r w:rsidRPr="00E1053D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98317E" w:rsidRPr="00E1053D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E1053D">
        <w:rPr>
          <w:rFonts w:ascii="Calibri" w:hAnsi="Calibri" w:cs="Calibri"/>
          <w:b/>
          <w:bCs/>
          <w:sz w:val="24"/>
          <w:szCs w:val="24"/>
          <w:u w:val="single"/>
        </w:rPr>
        <w:t xml:space="preserve"> III</w:t>
      </w:r>
      <w:r w:rsidRPr="00887021">
        <w:rPr>
          <w:rFonts w:ascii="Calibri" w:hAnsi="Calibri" w:cs="Calibri"/>
          <w:bCs/>
          <w:sz w:val="24"/>
          <w:szCs w:val="24"/>
        </w:rPr>
        <w:t>, afte</w:t>
      </w:r>
      <w:r w:rsidR="003A36CA" w:rsidRPr="00887021">
        <w:rPr>
          <w:rFonts w:ascii="Calibri" w:hAnsi="Calibri" w:cs="Calibri"/>
          <w:bCs/>
          <w:sz w:val="24"/>
          <w:szCs w:val="24"/>
        </w:rPr>
        <w:t>r</w:t>
      </w:r>
      <w:r w:rsidR="00A27E04">
        <w:rPr>
          <w:rFonts w:ascii="Calibri" w:hAnsi="Calibri" w:cs="Calibri"/>
          <w:bCs/>
          <w:sz w:val="24"/>
          <w:szCs w:val="24"/>
        </w:rPr>
        <w:t xml:space="preserve"> </w:t>
      </w:r>
      <w:r w:rsidRPr="00887021">
        <w:rPr>
          <w:rFonts w:ascii="Calibri" w:hAnsi="Calibri" w:cs="Calibri"/>
          <w:bCs/>
          <w:sz w:val="24"/>
          <w:szCs w:val="24"/>
        </w:rPr>
        <w:t xml:space="preserve">obtaining the real time code from </w:t>
      </w:r>
      <w:r w:rsidR="00C87A0A" w:rsidRPr="00887021">
        <w:rPr>
          <w:rFonts w:ascii="Calibri" w:hAnsi="Calibri" w:cs="Calibri"/>
          <w:bCs/>
          <w:sz w:val="24"/>
          <w:szCs w:val="24"/>
        </w:rPr>
        <w:t>MSLDC/W</w:t>
      </w:r>
      <w:r w:rsidRPr="00887021">
        <w:rPr>
          <w:rFonts w:ascii="Calibri" w:hAnsi="Calibri" w:cs="Calibri"/>
          <w:bCs/>
          <w:sz w:val="24"/>
          <w:szCs w:val="24"/>
        </w:rPr>
        <w:t>RLDC.</w:t>
      </w:r>
    </w:p>
    <w:p w14:paraId="634EE239" w14:textId="1D8099B5" w:rsidR="0039680B" w:rsidRDefault="0039680B" w:rsidP="00F2016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887021">
        <w:rPr>
          <w:rFonts w:ascii="Calibri" w:hAnsi="Calibri" w:cs="Calibri"/>
          <w:bCs/>
          <w:sz w:val="24"/>
          <w:szCs w:val="24"/>
        </w:rPr>
        <w:t>All attempts would be made by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887021">
        <w:rPr>
          <w:rFonts w:ascii="Calibri" w:hAnsi="Calibri" w:cs="Calibri"/>
          <w:bCs/>
          <w:sz w:val="24"/>
          <w:szCs w:val="24"/>
        </w:rPr>
        <w:t xml:space="preserve">the real </w:t>
      </w:r>
      <w:r w:rsidR="003A36CA" w:rsidRPr="00887021">
        <w:rPr>
          <w:rFonts w:ascii="Calibri" w:hAnsi="Calibri" w:cs="Calibri"/>
          <w:bCs/>
          <w:sz w:val="24"/>
          <w:szCs w:val="24"/>
        </w:rPr>
        <w:t xml:space="preserve">time operating personnel at the </w:t>
      </w:r>
      <w:r w:rsidR="00C87A0A" w:rsidRPr="00887021">
        <w:rPr>
          <w:rFonts w:ascii="Calibri" w:hAnsi="Calibri" w:cs="Calibri"/>
          <w:bCs/>
          <w:sz w:val="24"/>
          <w:szCs w:val="24"/>
        </w:rPr>
        <w:t>MSLDC/</w:t>
      </w:r>
      <w:r w:rsidR="00C87A0A" w:rsidRPr="005A5385">
        <w:rPr>
          <w:rFonts w:ascii="Calibri" w:hAnsi="Calibri" w:cs="Calibri"/>
          <w:bCs/>
          <w:sz w:val="24"/>
          <w:szCs w:val="24"/>
        </w:rPr>
        <w:t>W</w:t>
      </w:r>
      <w:r w:rsidRPr="005A5385">
        <w:rPr>
          <w:rFonts w:ascii="Calibri" w:hAnsi="Calibri" w:cs="Calibri"/>
          <w:bCs/>
          <w:sz w:val="24"/>
          <w:szCs w:val="24"/>
        </w:rPr>
        <w:t>RLDC to facilitate charging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and commissioning of the new element at the earliest,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subject to availability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of real time data and </w:t>
      </w:r>
      <w:r w:rsidR="00887021" w:rsidRPr="005A5385">
        <w:rPr>
          <w:rFonts w:ascii="Calibri" w:hAnsi="Calibri" w:cs="Calibri"/>
          <w:bCs/>
          <w:sz w:val="24"/>
          <w:szCs w:val="24"/>
        </w:rPr>
        <w:t>favorable</w:t>
      </w:r>
      <w:r w:rsidRPr="005A5385">
        <w:rPr>
          <w:rFonts w:ascii="Calibri" w:hAnsi="Calibri" w:cs="Calibri"/>
          <w:bCs/>
          <w:sz w:val="24"/>
          <w:szCs w:val="24"/>
        </w:rPr>
        <w:t xml:space="preserve"> system conditions.</w:t>
      </w:r>
    </w:p>
    <w:p w14:paraId="64499758" w14:textId="77777777" w:rsidR="0039680B" w:rsidRPr="00C32280" w:rsidRDefault="003A36CA" w:rsidP="003402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C32280">
        <w:rPr>
          <w:rFonts w:ascii="Calibri" w:hAnsi="Calibri" w:cs="Calibri"/>
          <w:bCs/>
          <w:sz w:val="24"/>
          <w:szCs w:val="24"/>
        </w:rPr>
        <w:t>Post</w:t>
      </w:r>
      <w:r w:rsidR="0039680B" w:rsidRPr="00C32280">
        <w:rPr>
          <w:rFonts w:ascii="Calibri" w:hAnsi="Calibri" w:cs="Calibri"/>
          <w:bCs/>
          <w:sz w:val="24"/>
          <w:szCs w:val="24"/>
        </w:rPr>
        <w:t xml:space="preserve"> successful trial operation, following documents shall be submitted by the</w:t>
      </w:r>
      <w:r w:rsidR="00A27E04">
        <w:rPr>
          <w:rFonts w:ascii="Calibri" w:hAnsi="Calibri" w:cs="Calibri"/>
          <w:bCs/>
          <w:sz w:val="24"/>
          <w:szCs w:val="24"/>
        </w:rPr>
        <w:t xml:space="preserve"> </w:t>
      </w:r>
      <w:r w:rsidR="0039680B" w:rsidRPr="00C32280">
        <w:rPr>
          <w:rFonts w:ascii="Calibri" w:hAnsi="Calibri" w:cs="Calibri"/>
          <w:bCs/>
          <w:sz w:val="24"/>
          <w:szCs w:val="24"/>
        </w:rPr>
        <w:t>Transmission Licensee:</w:t>
      </w:r>
    </w:p>
    <w:p w14:paraId="764007B9" w14:textId="77777777" w:rsidR="00E27927" w:rsidRDefault="0039680B" w:rsidP="003402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E27927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C</w:t>
      </w:r>
      <w:r w:rsidR="00E27927">
        <w:rPr>
          <w:rFonts w:ascii="Calibri" w:hAnsi="Calibri" w:cs="Calibri"/>
          <w:b/>
          <w:bCs/>
          <w:sz w:val="24"/>
          <w:szCs w:val="24"/>
          <w:u w:val="single"/>
        </w:rPr>
        <w:t>-1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11752E9C" w14:textId="699570B2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Request for issuance of successful trial operation</w:t>
      </w:r>
      <w:r w:rsidR="00A27E04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 xml:space="preserve">certificate as per </w:t>
      </w:r>
      <w:r w:rsidRPr="007D1F5A">
        <w:rPr>
          <w:rFonts w:ascii="Calibri" w:hAnsi="Calibri" w:cs="Calibri"/>
          <w:b/>
          <w:bCs/>
          <w:sz w:val="24"/>
          <w:szCs w:val="24"/>
          <w:u w:val="single"/>
        </w:rPr>
        <w:t>F</w:t>
      </w:r>
      <w:r w:rsidR="00D10C85">
        <w:rPr>
          <w:rFonts w:ascii="Calibri" w:hAnsi="Calibri" w:cs="Calibri"/>
          <w:b/>
          <w:bCs/>
          <w:sz w:val="24"/>
          <w:szCs w:val="24"/>
          <w:u w:val="single"/>
        </w:rPr>
        <w:t>ormat:</w:t>
      </w:r>
      <w:r w:rsidR="0074439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7D1F5A">
        <w:rPr>
          <w:rFonts w:ascii="Calibri" w:hAnsi="Calibri" w:cs="Calibri"/>
          <w:b/>
          <w:bCs/>
          <w:sz w:val="24"/>
          <w:szCs w:val="24"/>
          <w:u w:val="single"/>
        </w:rPr>
        <w:t>V</w:t>
      </w:r>
      <w:r w:rsidR="00A27E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A36CA" w:rsidRPr="00E27927">
        <w:rPr>
          <w:rFonts w:ascii="Calibri" w:hAnsi="Calibri" w:cs="Calibri"/>
          <w:bCs/>
          <w:sz w:val="24"/>
          <w:szCs w:val="24"/>
        </w:rPr>
        <w:t>(If applicable)</w:t>
      </w:r>
      <w:r w:rsidR="00E27927">
        <w:rPr>
          <w:rFonts w:ascii="Calibri" w:hAnsi="Calibri" w:cs="Calibri"/>
          <w:bCs/>
          <w:sz w:val="24"/>
          <w:szCs w:val="24"/>
        </w:rPr>
        <w:t>.</w:t>
      </w:r>
    </w:p>
    <w:p w14:paraId="5789C773" w14:textId="77777777" w:rsidR="0034024D" w:rsidRDefault="0039680B" w:rsidP="003402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34024D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34024D" w:rsidRPr="0034024D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34024D">
        <w:rPr>
          <w:rFonts w:ascii="Calibri" w:hAnsi="Calibri" w:cs="Calibri"/>
          <w:b/>
          <w:bCs/>
          <w:sz w:val="24"/>
          <w:szCs w:val="24"/>
          <w:u w:val="single"/>
        </w:rPr>
        <w:t xml:space="preserve"> C</w:t>
      </w:r>
      <w:r w:rsidR="0034024D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Pr="0034024D">
        <w:rPr>
          <w:rFonts w:ascii="Calibri" w:hAnsi="Calibri" w:cs="Calibri"/>
          <w:b/>
          <w:bCs/>
          <w:sz w:val="24"/>
          <w:szCs w:val="24"/>
          <w:u w:val="single"/>
        </w:rPr>
        <w:t>2:</w:t>
      </w:r>
    </w:p>
    <w:p w14:paraId="5BB56A22" w14:textId="2230AFD8" w:rsidR="0039680B" w:rsidRPr="005A5385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34024D">
        <w:rPr>
          <w:rFonts w:ascii="Calibri" w:hAnsi="Calibri" w:cs="Calibri"/>
          <w:bCs/>
          <w:sz w:val="24"/>
          <w:szCs w:val="24"/>
        </w:rPr>
        <w:t>Values of the concerned line flows and related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34024D">
        <w:rPr>
          <w:rFonts w:ascii="Calibri" w:hAnsi="Calibri" w:cs="Calibri"/>
          <w:bCs/>
          <w:sz w:val="24"/>
          <w:szCs w:val="24"/>
        </w:rPr>
        <w:t xml:space="preserve">voltages as per local </w:t>
      </w:r>
      <w:r w:rsidR="00F84859" w:rsidRPr="005A5385">
        <w:rPr>
          <w:rFonts w:ascii="Calibri" w:hAnsi="Calibri" w:cs="Calibri"/>
          <w:bCs/>
          <w:sz w:val="24"/>
          <w:szCs w:val="24"/>
        </w:rPr>
        <w:t>SCADA just</w:t>
      </w:r>
      <w:r w:rsidRPr="005A5385">
        <w:rPr>
          <w:rFonts w:ascii="Calibri" w:hAnsi="Calibri" w:cs="Calibri"/>
          <w:bCs/>
          <w:sz w:val="24"/>
          <w:szCs w:val="24"/>
        </w:rPr>
        <w:t xml:space="preserve"> before and after charging of the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5A5385">
        <w:rPr>
          <w:rFonts w:ascii="Calibri" w:hAnsi="Calibri" w:cs="Calibri"/>
          <w:bCs/>
          <w:sz w:val="24"/>
          <w:szCs w:val="24"/>
        </w:rPr>
        <w:t>element.</w:t>
      </w:r>
    </w:p>
    <w:p w14:paraId="59B56EA5" w14:textId="77777777" w:rsidR="002B09BD" w:rsidRPr="002B09BD" w:rsidRDefault="002B09BD" w:rsidP="002B09BD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</w:p>
    <w:p w14:paraId="2062970C" w14:textId="77777777" w:rsidR="0034024D" w:rsidRDefault="003A36CA" w:rsidP="003402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A</w:t>
      </w:r>
      <w:r w:rsidR="0034024D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="0039680B" w:rsidRPr="005A5385">
        <w:rPr>
          <w:rFonts w:ascii="Calibri" w:hAnsi="Calibri" w:cs="Calibri"/>
          <w:b/>
          <w:bCs/>
          <w:sz w:val="24"/>
          <w:szCs w:val="24"/>
          <w:u w:val="single"/>
        </w:rPr>
        <w:t>C</w:t>
      </w:r>
      <w:r w:rsidR="0034024D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="0039680B" w:rsidRPr="005A5385"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="0039680B" w:rsidRPr="005A5385">
        <w:rPr>
          <w:rFonts w:ascii="Calibri" w:hAnsi="Calibri" w:cs="Calibri"/>
          <w:b/>
          <w:bCs/>
          <w:sz w:val="24"/>
          <w:szCs w:val="24"/>
        </w:rPr>
        <w:t>:</w:t>
      </w:r>
    </w:p>
    <w:p w14:paraId="01495871" w14:textId="77777777" w:rsidR="0034024D" w:rsidRDefault="0039680B" w:rsidP="0034024D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Special Energy meter (SEM) Reading</w:t>
      </w:r>
      <w:r w:rsidR="0034024D">
        <w:rPr>
          <w:rFonts w:ascii="Calibri" w:hAnsi="Calibri" w:cs="Calibri"/>
          <w:bCs/>
          <w:sz w:val="24"/>
          <w:szCs w:val="24"/>
        </w:rPr>
        <w:t>.</w:t>
      </w:r>
    </w:p>
    <w:p w14:paraId="75D2998D" w14:textId="77777777" w:rsidR="0034024D" w:rsidRDefault="0039680B" w:rsidP="003402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34024D" w:rsidRPr="005A5385">
        <w:rPr>
          <w:rFonts w:ascii="Calibri" w:hAnsi="Calibri" w:cs="Calibri"/>
          <w:b/>
          <w:bCs/>
          <w:sz w:val="24"/>
          <w:szCs w:val="24"/>
          <w:u w:val="single"/>
        </w:rPr>
        <w:t>NNEXURE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 xml:space="preserve"> C</w:t>
      </w:r>
      <w:r w:rsidR="0034024D">
        <w:rPr>
          <w:rFonts w:ascii="Calibri" w:hAnsi="Calibri" w:cs="Calibri"/>
          <w:b/>
          <w:bCs/>
          <w:sz w:val="24"/>
          <w:szCs w:val="24"/>
          <w:u w:val="single"/>
        </w:rPr>
        <w:t>-4</w:t>
      </w:r>
      <w:r w:rsidRPr="005A5385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2B59A066" w14:textId="77777777" w:rsidR="0039680B" w:rsidRPr="005A5385" w:rsidRDefault="0039680B" w:rsidP="00E078FF">
      <w:pPr>
        <w:pStyle w:val="ListParagraph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5A5385">
        <w:rPr>
          <w:rFonts w:ascii="Calibri" w:hAnsi="Calibri" w:cs="Calibri"/>
          <w:bCs/>
          <w:sz w:val="24"/>
          <w:szCs w:val="24"/>
        </w:rPr>
        <w:t>Output of Disturbance Recorders / Event Loggers</w:t>
      </w:r>
      <w:r w:rsidR="0034024D">
        <w:rPr>
          <w:rFonts w:ascii="Calibri" w:hAnsi="Calibri" w:cs="Calibri"/>
          <w:bCs/>
          <w:sz w:val="24"/>
          <w:szCs w:val="24"/>
        </w:rPr>
        <w:t>.</w:t>
      </w:r>
    </w:p>
    <w:p w14:paraId="286B36E8" w14:textId="0A1D3491" w:rsidR="00490AFA" w:rsidRDefault="0039680B" w:rsidP="00AE44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AE44AA">
        <w:rPr>
          <w:rFonts w:ascii="Calibri" w:hAnsi="Calibri" w:cs="Calibri"/>
          <w:bCs/>
          <w:sz w:val="24"/>
          <w:szCs w:val="24"/>
        </w:rPr>
        <w:t>Within three (3) working days of submission of the information mentioned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AE44AA">
        <w:rPr>
          <w:rFonts w:ascii="Calibri" w:hAnsi="Calibri" w:cs="Calibri"/>
          <w:bCs/>
          <w:sz w:val="24"/>
          <w:szCs w:val="24"/>
        </w:rPr>
        <w:t xml:space="preserve">above, </w:t>
      </w:r>
      <w:r w:rsidR="003A36CA" w:rsidRPr="00AE44AA">
        <w:rPr>
          <w:rFonts w:ascii="Calibri" w:hAnsi="Calibri" w:cs="Calibri"/>
          <w:bCs/>
          <w:sz w:val="24"/>
          <w:szCs w:val="24"/>
        </w:rPr>
        <w:t>W</w:t>
      </w:r>
      <w:r w:rsidRPr="00AE44AA">
        <w:rPr>
          <w:rFonts w:ascii="Calibri" w:hAnsi="Calibri" w:cs="Calibri"/>
          <w:bCs/>
          <w:sz w:val="24"/>
          <w:szCs w:val="24"/>
        </w:rPr>
        <w:t xml:space="preserve">RLDC concerned shall issue the certificate </w:t>
      </w:r>
      <w:r w:rsidR="00E078FF" w:rsidRPr="00AE44AA">
        <w:rPr>
          <w:rFonts w:ascii="Calibri" w:hAnsi="Calibri" w:cs="Calibri"/>
          <w:bCs/>
          <w:sz w:val="24"/>
          <w:szCs w:val="24"/>
        </w:rPr>
        <w:t xml:space="preserve">(if </w:t>
      </w:r>
      <w:r w:rsidR="008F58E7" w:rsidRPr="00AE44AA">
        <w:rPr>
          <w:rFonts w:ascii="Calibri" w:hAnsi="Calibri" w:cs="Calibri"/>
          <w:bCs/>
          <w:sz w:val="24"/>
          <w:szCs w:val="24"/>
        </w:rPr>
        <w:t xml:space="preserve">applicable) </w:t>
      </w:r>
      <w:r w:rsidRPr="00AE44AA">
        <w:rPr>
          <w:rFonts w:ascii="Calibri" w:hAnsi="Calibri" w:cs="Calibri"/>
          <w:bCs/>
          <w:sz w:val="24"/>
          <w:szCs w:val="24"/>
        </w:rPr>
        <w:t>for successful completion of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AE44AA">
        <w:rPr>
          <w:rFonts w:ascii="Calibri" w:hAnsi="Calibri" w:cs="Calibri"/>
          <w:bCs/>
          <w:sz w:val="24"/>
          <w:szCs w:val="24"/>
        </w:rPr>
        <w:t xml:space="preserve">trial run of the transmission element as per </w:t>
      </w:r>
      <w:r w:rsidRPr="00AE44AA">
        <w:rPr>
          <w:rFonts w:ascii="Calibri" w:hAnsi="Calibri" w:cs="Calibri"/>
          <w:b/>
          <w:bCs/>
          <w:sz w:val="24"/>
          <w:szCs w:val="24"/>
          <w:u w:val="single"/>
        </w:rPr>
        <w:t>Format</w:t>
      </w:r>
      <w:r w:rsidR="00E014CD" w:rsidRPr="00AE44AA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AE44AA">
        <w:rPr>
          <w:rFonts w:ascii="Calibri" w:hAnsi="Calibri" w:cs="Calibri"/>
          <w:b/>
          <w:bCs/>
          <w:sz w:val="24"/>
          <w:szCs w:val="24"/>
          <w:u w:val="single"/>
        </w:rPr>
        <w:t xml:space="preserve"> VI</w:t>
      </w:r>
      <w:r w:rsidRPr="00AE44AA">
        <w:rPr>
          <w:rFonts w:ascii="Calibri" w:hAnsi="Calibri" w:cs="Calibri"/>
          <w:bCs/>
          <w:sz w:val="24"/>
          <w:szCs w:val="24"/>
        </w:rPr>
        <w:t>.</w:t>
      </w:r>
    </w:p>
    <w:p w14:paraId="3426318E" w14:textId="77777777" w:rsidR="00490AFA" w:rsidRDefault="00490AFA" w:rsidP="00490A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847F52B" w14:textId="77777777" w:rsidR="004D6DED" w:rsidRDefault="00490AFA" w:rsidP="008609B2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A76BD">
        <w:rPr>
          <w:rFonts w:ascii="Calibri" w:hAnsi="Calibri" w:cs="Calibri"/>
          <w:b/>
          <w:bCs/>
          <w:sz w:val="24"/>
          <w:szCs w:val="24"/>
          <w:u w:val="single"/>
        </w:rPr>
        <w:t xml:space="preserve">Part –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B</w:t>
      </w:r>
      <w:r w:rsidRPr="006A76BD">
        <w:rPr>
          <w:rFonts w:ascii="Calibri" w:hAnsi="Calibri" w:cs="Calibri"/>
          <w:b/>
          <w:bCs/>
          <w:sz w:val="24"/>
          <w:szCs w:val="24"/>
          <w:u w:val="single"/>
        </w:rPr>
        <w:t xml:space="preserve">:  Procedure for seeking consent from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Pr="006A76BD">
        <w:rPr>
          <w:rFonts w:ascii="Calibri" w:hAnsi="Calibri" w:cs="Calibri"/>
          <w:b/>
          <w:bCs/>
          <w:sz w:val="24"/>
          <w:szCs w:val="24"/>
          <w:u w:val="single"/>
        </w:rPr>
        <w:t>LDC:</w:t>
      </w:r>
    </w:p>
    <w:p w14:paraId="3B9551A1" w14:textId="77777777" w:rsidR="00A36D98" w:rsidRDefault="004D6DED" w:rsidP="00C04A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4D6DED">
        <w:rPr>
          <w:rFonts w:ascii="Calibri" w:hAnsi="Calibri" w:cs="Calibri"/>
          <w:bCs/>
          <w:sz w:val="24"/>
          <w:szCs w:val="24"/>
        </w:rPr>
        <w:t xml:space="preserve">All the Transmission Licensees intending to commission any Transmission Element </w:t>
      </w:r>
      <w:r w:rsidR="00953990" w:rsidRPr="003A1955">
        <w:rPr>
          <w:rFonts w:ascii="Calibri" w:hAnsi="Calibri" w:cs="Calibri"/>
          <w:b/>
          <w:bCs/>
          <w:sz w:val="24"/>
          <w:szCs w:val="24"/>
        </w:rPr>
        <w:t>other than the Elements as per Part A above</w:t>
      </w:r>
      <w:r w:rsidR="00D10C8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D6DED">
        <w:rPr>
          <w:rFonts w:ascii="Calibri" w:hAnsi="Calibri" w:cs="Calibri"/>
          <w:bCs/>
          <w:sz w:val="24"/>
          <w:szCs w:val="24"/>
        </w:rPr>
        <w:t>which is a part of Intra State Transmission S</w:t>
      </w:r>
      <w:r w:rsidR="00953990">
        <w:rPr>
          <w:rFonts w:ascii="Calibri" w:hAnsi="Calibri" w:cs="Calibri"/>
          <w:bCs/>
          <w:sz w:val="24"/>
          <w:szCs w:val="24"/>
        </w:rPr>
        <w:t>ystem</w:t>
      </w:r>
      <w:r w:rsidRPr="004D6DED">
        <w:rPr>
          <w:rFonts w:ascii="Calibri" w:hAnsi="Calibri" w:cs="Calibri"/>
          <w:bCs/>
          <w:sz w:val="24"/>
          <w:szCs w:val="24"/>
        </w:rPr>
        <w:t>, shall intimate the MSLDC, the details in the below mentioned prescribed formats, generally (15) days prior to the anticipated date of FTC.</w:t>
      </w:r>
    </w:p>
    <w:p w14:paraId="6A69739D" w14:textId="77777777" w:rsidR="00A36D98" w:rsidRPr="00A36D98" w:rsidRDefault="00606A86" w:rsidP="00C04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A36D98">
        <w:rPr>
          <w:rFonts w:ascii="Calibri" w:hAnsi="Calibri" w:cs="Calibri"/>
          <w:b/>
          <w:bCs/>
          <w:sz w:val="24"/>
          <w:szCs w:val="24"/>
          <w:u w:val="single"/>
        </w:rPr>
        <w:t xml:space="preserve">ANNEXURE </w:t>
      </w:r>
      <w:r w:rsidR="00DB1CD8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Pr="00A36D98">
        <w:rPr>
          <w:rFonts w:ascii="Calibri" w:hAnsi="Calibri" w:cs="Calibri"/>
          <w:b/>
          <w:bCs/>
          <w:sz w:val="24"/>
          <w:szCs w:val="24"/>
          <w:u w:val="single"/>
        </w:rPr>
        <w:t>-1</w:t>
      </w:r>
      <w:r w:rsidRPr="00A36D98">
        <w:rPr>
          <w:rFonts w:ascii="Calibri" w:hAnsi="Calibri" w:cs="Calibri"/>
          <w:b/>
          <w:bCs/>
          <w:sz w:val="24"/>
          <w:szCs w:val="24"/>
        </w:rPr>
        <w:t>:</w:t>
      </w:r>
    </w:p>
    <w:p w14:paraId="6A853DFA" w14:textId="77777777" w:rsidR="00606A86" w:rsidRPr="00A36D98" w:rsidRDefault="00606A86" w:rsidP="00C04A65">
      <w:pPr>
        <w:pStyle w:val="ListParagraph"/>
        <w:autoSpaceDE w:val="0"/>
        <w:autoSpaceDN w:val="0"/>
        <w:adjustRightInd w:val="0"/>
        <w:spacing w:after="120" w:line="240" w:lineRule="auto"/>
        <w:ind w:left="78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A36D98">
        <w:rPr>
          <w:rFonts w:ascii="Calibri" w:hAnsi="Calibri" w:cs="Calibri"/>
          <w:bCs/>
          <w:sz w:val="24"/>
          <w:szCs w:val="24"/>
        </w:rPr>
        <w:t>Intimation regarding anticipated charging of a New Transmission Element (Line/ICT/Transformer/</w:t>
      </w:r>
      <w:r w:rsidR="00DB2263">
        <w:rPr>
          <w:rFonts w:ascii="Calibri" w:hAnsi="Calibri" w:cs="Calibri"/>
          <w:bCs/>
          <w:sz w:val="24"/>
          <w:szCs w:val="24"/>
        </w:rPr>
        <w:t>Bay</w:t>
      </w:r>
      <w:r w:rsidRPr="00A36D98">
        <w:rPr>
          <w:rFonts w:ascii="Calibri" w:hAnsi="Calibri" w:cs="Calibri"/>
          <w:bCs/>
          <w:sz w:val="24"/>
          <w:szCs w:val="24"/>
        </w:rPr>
        <w:t>) along with the list of the de</w:t>
      </w:r>
      <w:r w:rsidR="003D6F26">
        <w:rPr>
          <w:rFonts w:ascii="Calibri" w:hAnsi="Calibri" w:cs="Calibri"/>
          <w:bCs/>
          <w:sz w:val="24"/>
          <w:szCs w:val="24"/>
        </w:rPr>
        <w:t>sired documents being submitted</w:t>
      </w:r>
      <w:r w:rsidRPr="00A36D98">
        <w:rPr>
          <w:rFonts w:ascii="Calibri" w:hAnsi="Calibri" w:cs="Calibri"/>
          <w:bCs/>
          <w:sz w:val="24"/>
          <w:szCs w:val="24"/>
        </w:rPr>
        <w:t>.</w:t>
      </w:r>
    </w:p>
    <w:p w14:paraId="14A787E6" w14:textId="77777777" w:rsidR="00A36D98" w:rsidRDefault="00606A86" w:rsidP="00C04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E57DC9">
        <w:rPr>
          <w:rFonts w:ascii="Calibri" w:hAnsi="Calibri" w:cs="Calibri"/>
          <w:b/>
          <w:bCs/>
          <w:sz w:val="24"/>
          <w:szCs w:val="24"/>
          <w:u w:val="single"/>
        </w:rPr>
        <w:t xml:space="preserve">ANNEXURE </w:t>
      </w:r>
      <w:r w:rsidR="00DB1CD8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Pr="00E57DC9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>
        <w:rPr>
          <w:rFonts w:ascii="Calibri" w:hAnsi="Calibri" w:cs="Calibri"/>
          <w:bCs/>
          <w:sz w:val="24"/>
          <w:szCs w:val="24"/>
        </w:rPr>
        <w:t>:</w:t>
      </w:r>
    </w:p>
    <w:p w14:paraId="7A15417E" w14:textId="77777777" w:rsidR="00606A86" w:rsidRPr="00A36D98" w:rsidRDefault="00606A86" w:rsidP="00C04A65">
      <w:pPr>
        <w:pStyle w:val="ListParagraph"/>
        <w:autoSpaceDE w:val="0"/>
        <w:autoSpaceDN w:val="0"/>
        <w:adjustRightInd w:val="0"/>
        <w:spacing w:after="120" w:line="240" w:lineRule="auto"/>
        <w:ind w:left="78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A36D98">
        <w:rPr>
          <w:rFonts w:ascii="Calibri" w:hAnsi="Calibri" w:cs="Calibri"/>
          <w:bCs/>
          <w:sz w:val="24"/>
          <w:szCs w:val="24"/>
        </w:rPr>
        <w:t>List of Elements to be charged and Element Rating details.</w:t>
      </w:r>
    </w:p>
    <w:p w14:paraId="1C7E6ECB" w14:textId="77777777" w:rsidR="00A36D98" w:rsidRDefault="00606A86" w:rsidP="00C04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 xml:space="preserve">ANNEXURE </w:t>
      </w:r>
      <w:r w:rsidR="00DB1CD8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396D2A81" w14:textId="77777777" w:rsidR="00145FCF" w:rsidRDefault="00606A86" w:rsidP="00C04A65">
      <w:pPr>
        <w:pStyle w:val="ListParagraph"/>
        <w:autoSpaceDE w:val="0"/>
        <w:autoSpaceDN w:val="0"/>
        <w:adjustRightInd w:val="0"/>
        <w:spacing w:after="120" w:line="240" w:lineRule="auto"/>
        <w:ind w:left="78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A36D98">
        <w:rPr>
          <w:rFonts w:ascii="Calibri" w:hAnsi="Calibri" w:cs="Calibri"/>
          <w:bCs/>
          <w:sz w:val="24"/>
          <w:szCs w:val="24"/>
        </w:rPr>
        <w:t xml:space="preserve">Single Line Diagram of the concerned Sub-stations, along with status of completion of each </w:t>
      </w:r>
      <w:proofErr w:type="spellStart"/>
      <w:r w:rsidRPr="00A36D98">
        <w:rPr>
          <w:rFonts w:ascii="Calibri" w:hAnsi="Calibri" w:cs="Calibri"/>
          <w:bCs/>
          <w:sz w:val="24"/>
          <w:szCs w:val="24"/>
        </w:rPr>
        <w:t>dia</w:t>
      </w:r>
      <w:proofErr w:type="spellEnd"/>
      <w:r w:rsidRPr="00A36D98">
        <w:rPr>
          <w:rFonts w:ascii="Calibri" w:hAnsi="Calibri" w:cs="Calibri"/>
          <w:bCs/>
          <w:sz w:val="24"/>
          <w:szCs w:val="24"/>
        </w:rPr>
        <w:t xml:space="preserve"> / bus / breakers clearly indicating which elements are proposed to be charged.</w:t>
      </w:r>
    </w:p>
    <w:p w14:paraId="2C0458A7" w14:textId="77777777" w:rsidR="00145FCF" w:rsidRDefault="00606A86" w:rsidP="00C04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145FCF">
        <w:rPr>
          <w:rFonts w:ascii="Calibri" w:hAnsi="Calibri" w:cs="Calibri"/>
          <w:b/>
          <w:bCs/>
          <w:sz w:val="24"/>
          <w:szCs w:val="24"/>
          <w:u w:val="single"/>
        </w:rPr>
        <w:t xml:space="preserve">ANNEXURE </w:t>
      </w:r>
      <w:r w:rsidR="00DB1CD8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Pr="00145FCF">
        <w:rPr>
          <w:rFonts w:ascii="Calibri" w:hAnsi="Calibri" w:cs="Calibri"/>
          <w:b/>
          <w:bCs/>
          <w:sz w:val="24"/>
          <w:szCs w:val="24"/>
          <w:u w:val="single"/>
        </w:rPr>
        <w:t>-4</w:t>
      </w:r>
      <w:r w:rsidRPr="00145FCF">
        <w:rPr>
          <w:rFonts w:ascii="Calibri" w:hAnsi="Calibri" w:cs="Calibri"/>
          <w:bCs/>
          <w:sz w:val="24"/>
          <w:szCs w:val="24"/>
        </w:rPr>
        <w:t>:</w:t>
      </w:r>
    </w:p>
    <w:p w14:paraId="3DC9C494" w14:textId="77777777" w:rsidR="00606A86" w:rsidRPr="00145FCF" w:rsidRDefault="00606A86" w:rsidP="00C04A65">
      <w:pPr>
        <w:pStyle w:val="ListParagraph"/>
        <w:autoSpaceDE w:val="0"/>
        <w:autoSpaceDN w:val="0"/>
        <w:adjustRightInd w:val="0"/>
        <w:spacing w:after="120" w:line="240" w:lineRule="auto"/>
        <w:ind w:left="78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145FCF">
        <w:rPr>
          <w:rFonts w:ascii="Calibri" w:hAnsi="Calibri" w:cs="Calibri"/>
          <w:bCs/>
          <w:sz w:val="24"/>
          <w:szCs w:val="24"/>
        </w:rPr>
        <w:t>List of SCADA points to be made available (as per standard requirement, SLDC would need all MW &amp;MVAr data, voltage &amp; frequency of all the buses, all the breakers &amp; isolator positions, OLTC tap positions, Main-1 / Main-2 Protection operated signals)</w:t>
      </w:r>
    </w:p>
    <w:p w14:paraId="0087274E" w14:textId="77777777" w:rsidR="00145FCF" w:rsidRDefault="00606A86" w:rsidP="00C04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 xml:space="preserve">ANNEXURE </w:t>
      </w:r>
      <w:r w:rsidR="00DB1CD8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5BFB7E07" w14:textId="77777777" w:rsidR="00606A86" w:rsidRDefault="00606A86" w:rsidP="00C04A65">
      <w:pPr>
        <w:pStyle w:val="ListParagraph"/>
        <w:autoSpaceDE w:val="0"/>
        <w:autoSpaceDN w:val="0"/>
        <w:adjustRightInd w:val="0"/>
        <w:spacing w:after="120" w:line="240" w:lineRule="auto"/>
        <w:ind w:left="78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145FCF">
        <w:rPr>
          <w:rFonts w:ascii="Calibri" w:hAnsi="Calibri" w:cs="Calibri"/>
          <w:bCs/>
          <w:sz w:val="24"/>
          <w:szCs w:val="24"/>
        </w:rPr>
        <w:t>Location of Energy meters as per relevant CEA regulations.</w:t>
      </w:r>
    </w:p>
    <w:p w14:paraId="5A1EB034" w14:textId="77777777" w:rsidR="00145FCF" w:rsidRDefault="00606A86" w:rsidP="00C04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 xml:space="preserve">ANNEXURE </w:t>
      </w:r>
      <w:r w:rsidR="00DB1CD8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Pr="002945F0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ascii="Calibri" w:hAnsi="Calibri" w:cs="Calibri"/>
          <w:b/>
          <w:bCs/>
          <w:sz w:val="24"/>
          <w:szCs w:val="24"/>
          <w:u w:val="single"/>
        </w:rPr>
        <w:t>6</w:t>
      </w:r>
      <w:r w:rsidRPr="002945F0">
        <w:rPr>
          <w:rFonts w:ascii="Calibri" w:hAnsi="Calibri" w:cs="Calibri"/>
          <w:bCs/>
          <w:sz w:val="24"/>
          <w:szCs w:val="24"/>
        </w:rPr>
        <w:t>:</w:t>
      </w:r>
    </w:p>
    <w:p w14:paraId="665AA224" w14:textId="77777777" w:rsidR="00606A86" w:rsidRDefault="00606A86" w:rsidP="00611EBE">
      <w:pPr>
        <w:pStyle w:val="ListParagraph"/>
        <w:autoSpaceDE w:val="0"/>
        <w:autoSpaceDN w:val="0"/>
        <w:adjustRightInd w:val="0"/>
        <w:spacing w:after="120" w:line="240" w:lineRule="auto"/>
        <w:ind w:left="78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145FCF">
        <w:rPr>
          <w:rFonts w:ascii="Calibri" w:hAnsi="Calibri" w:cs="Calibri"/>
          <w:bCs/>
          <w:sz w:val="24"/>
          <w:szCs w:val="24"/>
        </w:rPr>
        <w:t>Connection Agreement, wherever applicable along with all annexures.</w:t>
      </w:r>
    </w:p>
    <w:p w14:paraId="3E0B2475" w14:textId="77777777" w:rsidR="00606A86" w:rsidRPr="003F40CD" w:rsidRDefault="00606A86" w:rsidP="00C04A6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3F40CD">
        <w:rPr>
          <w:rFonts w:ascii="Calibri" w:hAnsi="Calibri" w:cs="Calibri"/>
          <w:bCs/>
          <w:sz w:val="24"/>
          <w:szCs w:val="24"/>
        </w:rPr>
        <w:t xml:space="preserve">In additions to </w:t>
      </w:r>
      <w:r>
        <w:rPr>
          <w:rFonts w:ascii="Calibri" w:hAnsi="Calibri" w:cs="Calibri"/>
          <w:bCs/>
          <w:sz w:val="24"/>
          <w:szCs w:val="24"/>
        </w:rPr>
        <w:t xml:space="preserve">above mentioned </w:t>
      </w:r>
      <w:r w:rsidRPr="003F40CD">
        <w:rPr>
          <w:rFonts w:ascii="Calibri" w:hAnsi="Calibri" w:cs="Calibri"/>
          <w:bCs/>
          <w:sz w:val="24"/>
          <w:szCs w:val="24"/>
        </w:rPr>
        <w:t>documents, charging statutory permissions, details of the technical parameters of the transmission element</w:t>
      </w:r>
      <w:r>
        <w:rPr>
          <w:rFonts w:ascii="Calibri" w:hAnsi="Calibri" w:cs="Calibri"/>
          <w:bCs/>
          <w:sz w:val="24"/>
          <w:szCs w:val="24"/>
        </w:rPr>
        <w:t>s</w:t>
      </w:r>
      <w:r w:rsidRPr="003F40CD">
        <w:rPr>
          <w:rFonts w:ascii="Calibri" w:hAnsi="Calibri" w:cs="Calibri"/>
          <w:bCs/>
          <w:sz w:val="24"/>
          <w:szCs w:val="24"/>
        </w:rPr>
        <w:t xml:space="preserve"> required for network modeling shall to be made available to MSLDC.</w:t>
      </w:r>
    </w:p>
    <w:p w14:paraId="4C826D20" w14:textId="1D76500E" w:rsidR="00CE33ED" w:rsidRDefault="00606A86" w:rsidP="00611EBE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0207BF">
        <w:rPr>
          <w:rFonts w:ascii="Calibri" w:hAnsi="Calibri" w:cs="Calibri"/>
          <w:bCs/>
          <w:sz w:val="24"/>
          <w:szCs w:val="24"/>
        </w:rPr>
        <w:t xml:space="preserve">Within </w:t>
      </w:r>
      <w:r>
        <w:rPr>
          <w:rFonts w:ascii="Calibri" w:hAnsi="Calibri" w:cs="Calibri"/>
          <w:bCs/>
          <w:sz w:val="24"/>
          <w:szCs w:val="24"/>
        </w:rPr>
        <w:t>(</w:t>
      </w:r>
      <w:r w:rsidRPr="000207BF">
        <w:rPr>
          <w:rFonts w:ascii="Calibri" w:hAnsi="Calibri" w:cs="Calibri"/>
          <w:bCs/>
          <w:sz w:val="24"/>
          <w:szCs w:val="24"/>
        </w:rPr>
        <w:t>3</w:t>
      </w:r>
      <w:r>
        <w:rPr>
          <w:rFonts w:ascii="Calibri" w:hAnsi="Calibri" w:cs="Calibri"/>
          <w:bCs/>
          <w:sz w:val="24"/>
          <w:szCs w:val="24"/>
        </w:rPr>
        <w:t>)</w:t>
      </w:r>
      <w:r w:rsidRPr="000207BF">
        <w:rPr>
          <w:rFonts w:ascii="Calibri" w:hAnsi="Calibri" w:cs="Calibri"/>
          <w:bCs/>
          <w:sz w:val="24"/>
          <w:szCs w:val="24"/>
        </w:rPr>
        <w:t xml:space="preserve"> days of submission of above information by the Transmission Licensee, SLDC shall acknowledge the receipt of the same, as per </w:t>
      </w:r>
      <w:r w:rsidRPr="004014A1">
        <w:rPr>
          <w:rFonts w:ascii="Calibri" w:hAnsi="Calibri" w:cs="Calibri"/>
          <w:b/>
          <w:bCs/>
          <w:sz w:val="24"/>
          <w:szCs w:val="24"/>
          <w:u w:val="single"/>
        </w:rPr>
        <w:t>Format: II</w:t>
      </w:r>
      <w:r w:rsidRPr="000207B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0207BF">
        <w:rPr>
          <w:rFonts w:ascii="Calibri" w:hAnsi="Calibri" w:cs="Calibri"/>
          <w:bCs/>
          <w:sz w:val="24"/>
          <w:szCs w:val="24"/>
        </w:rPr>
        <w:t>and seek clarifications, if any. The transmission licensee shall submit the desired</w:t>
      </w:r>
      <w:r w:rsidR="0074439F">
        <w:rPr>
          <w:rFonts w:ascii="Calibri" w:hAnsi="Calibri" w:cs="Calibri"/>
          <w:bCs/>
          <w:sz w:val="24"/>
          <w:szCs w:val="24"/>
        </w:rPr>
        <w:t xml:space="preserve"> </w:t>
      </w:r>
      <w:r w:rsidRPr="000207BF">
        <w:rPr>
          <w:rFonts w:ascii="Calibri" w:hAnsi="Calibri" w:cs="Calibri"/>
          <w:bCs/>
          <w:sz w:val="24"/>
          <w:szCs w:val="24"/>
        </w:rPr>
        <w:t xml:space="preserve">information/documents to MSLDC within next </w:t>
      </w:r>
      <w:r>
        <w:rPr>
          <w:rFonts w:ascii="Calibri" w:hAnsi="Calibri" w:cs="Calibri"/>
          <w:bCs/>
          <w:sz w:val="24"/>
          <w:szCs w:val="24"/>
        </w:rPr>
        <w:t>(3)</w:t>
      </w:r>
      <w:r w:rsidRPr="000207BF">
        <w:rPr>
          <w:rFonts w:ascii="Calibri" w:hAnsi="Calibri" w:cs="Calibri"/>
          <w:bCs/>
          <w:sz w:val="24"/>
          <w:szCs w:val="24"/>
        </w:rPr>
        <w:t xml:space="preserve"> days.</w:t>
      </w:r>
    </w:p>
    <w:p w14:paraId="42A14F8C" w14:textId="5FD29F29" w:rsidR="00A86D35" w:rsidRPr="00750832" w:rsidRDefault="00750832" w:rsidP="0053200B">
      <w:pPr>
        <w:pStyle w:val="ListParagraph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GoBack"/>
      <w:r w:rsidRPr="00750832">
        <w:rPr>
          <w:rFonts w:ascii="Calibri" w:hAnsi="Calibri" w:cs="Calibri"/>
          <w:sz w:val="24"/>
          <w:szCs w:val="24"/>
        </w:rPr>
        <w:t xml:space="preserve">The FTC formats should be sent respective ALDC/SLDC by mail. Mail to be sent at the address at </w:t>
      </w:r>
      <w:hyperlink r:id="rId7" w:history="1">
        <w:r w:rsidRPr="00750832">
          <w:rPr>
            <w:rStyle w:val="Hyperlink"/>
            <w:rFonts w:ascii="Calibri" w:hAnsi="Calibri" w:cs="Calibri"/>
            <w:sz w:val="24"/>
            <w:szCs w:val="24"/>
          </w:rPr>
          <w:t>msldcoutage@gmail.com</w:t>
        </w:r>
      </w:hyperlink>
      <w:r w:rsidRPr="00750832">
        <w:rPr>
          <w:rFonts w:ascii="Calibri" w:hAnsi="Calibri" w:cs="Calibri"/>
          <w:sz w:val="24"/>
          <w:szCs w:val="24"/>
        </w:rPr>
        <w:t xml:space="preserve">  </w:t>
      </w:r>
      <w:r w:rsidR="0053200B">
        <w:rPr>
          <w:rFonts w:ascii="Calibri" w:hAnsi="Calibri" w:cs="Calibri"/>
          <w:sz w:val="24"/>
          <w:szCs w:val="24"/>
        </w:rPr>
        <w:t xml:space="preserve">and </w:t>
      </w:r>
      <w:hyperlink r:id="rId8" w:history="1">
        <w:r w:rsidR="0053200B" w:rsidRPr="00CE43A0">
          <w:rPr>
            <w:rStyle w:val="Hyperlink"/>
            <w:rFonts w:ascii="Calibri" w:hAnsi="Calibri" w:cs="Calibri"/>
            <w:sz w:val="24"/>
            <w:szCs w:val="24"/>
          </w:rPr>
          <w:t>msldc_outage@mahasldc.in</w:t>
        </w:r>
      </w:hyperlink>
      <w:r w:rsidR="0053200B">
        <w:rPr>
          <w:rFonts w:ascii="Calibri" w:hAnsi="Calibri" w:cs="Calibri"/>
          <w:sz w:val="24"/>
          <w:szCs w:val="24"/>
        </w:rPr>
        <w:t xml:space="preserve"> </w:t>
      </w:r>
      <w:r w:rsidRPr="00750832">
        <w:rPr>
          <w:rFonts w:ascii="Calibri" w:hAnsi="Calibri" w:cs="Calibri"/>
          <w:sz w:val="24"/>
          <w:szCs w:val="24"/>
        </w:rPr>
        <w:t xml:space="preserve">to SLDC </w:t>
      </w:r>
      <w:r w:rsidRPr="00750832">
        <w:rPr>
          <w:rFonts w:ascii="Calibri" w:hAnsi="Calibri" w:cs="Calibri"/>
          <w:b/>
          <w:sz w:val="24"/>
          <w:szCs w:val="24"/>
        </w:rPr>
        <w:t xml:space="preserve">prefixing </w:t>
      </w:r>
      <w:r w:rsidR="00034FA0" w:rsidRPr="00750832">
        <w:rPr>
          <w:rFonts w:ascii="Calibri" w:hAnsi="Calibri" w:cs="Calibri"/>
          <w:b/>
          <w:sz w:val="24"/>
          <w:szCs w:val="24"/>
        </w:rPr>
        <w:t>FTC</w:t>
      </w:r>
      <w:r w:rsidR="00A27E04">
        <w:rPr>
          <w:rFonts w:ascii="Calibri" w:hAnsi="Calibri" w:cs="Calibri"/>
          <w:b/>
          <w:sz w:val="24"/>
          <w:szCs w:val="24"/>
        </w:rPr>
        <w:t xml:space="preserve"> </w:t>
      </w:r>
      <w:r w:rsidR="00034FA0">
        <w:rPr>
          <w:rFonts w:ascii="Calibri" w:hAnsi="Calibri" w:cs="Calibri"/>
          <w:sz w:val="24"/>
          <w:szCs w:val="24"/>
        </w:rPr>
        <w:t>in</w:t>
      </w:r>
      <w:r w:rsidRPr="00750832">
        <w:rPr>
          <w:rFonts w:ascii="Calibri" w:hAnsi="Calibri" w:cs="Calibri"/>
          <w:sz w:val="24"/>
          <w:szCs w:val="24"/>
        </w:rPr>
        <w:t xml:space="preserve"> the subject.</w:t>
      </w:r>
      <w:bookmarkEnd w:id="0"/>
    </w:p>
    <w:p w14:paraId="41758F6B" w14:textId="77777777" w:rsidR="00D10C85" w:rsidRDefault="00D10C85" w:rsidP="00D10C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60BC261" w14:textId="77777777" w:rsidR="00BB3E7A" w:rsidRPr="00D10C85" w:rsidRDefault="009C784C" w:rsidP="00DB103C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D10C85">
        <w:rPr>
          <w:rFonts w:ascii="Calibri" w:hAnsi="Calibri" w:cs="Calibri"/>
          <w:b/>
          <w:bCs/>
          <w:sz w:val="24"/>
          <w:szCs w:val="24"/>
          <w:u w:val="single"/>
        </w:rPr>
        <w:t>Documents to be submitted by the Transmission Licensee to SLDC for First Time Charging (FTC)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809"/>
        <w:gridCol w:w="6130"/>
        <w:gridCol w:w="1559"/>
      </w:tblGrid>
      <w:tr w:rsidR="00BB3E7A" w14:paraId="16A0F53C" w14:textId="77777777" w:rsidTr="00B96AD9">
        <w:trPr>
          <w:trHeight w:val="403"/>
        </w:trPr>
        <w:tc>
          <w:tcPr>
            <w:tcW w:w="1809" w:type="dxa"/>
            <w:vAlign w:val="center"/>
          </w:tcPr>
          <w:p w14:paraId="1C2CDA28" w14:textId="77777777" w:rsidR="00BB3E7A" w:rsidRPr="008C38B6" w:rsidRDefault="00BB3E7A" w:rsidP="008C38B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38B6">
              <w:rPr>
                <w:rFonts w:ascii="Calibri" w:hAnsi="Calibri" w:cs="Calibri"/>
                <w:b/>
                <w:sz w:val="24"/>
                <w:szCs w:val="24"/>
              </w:rPr>
              <w:t>Annexure</w:t>
            </w:r>
          </w:p>
        </w:tc>
        <w:tc>
          <w:tcPr>
            <w:tcW w:w="6130" w:type="dxa"/>
            <w:vAlign w:val="center"/>
          </w:tcPr>
          <w:p w14:paraId="7FB9FEFA" w14:textId="77777777" w:rsidR="00BB3E7A" w:rsidRPr="008C38B6" w:rsidRDefault="00BB3E7A" w:rsidP="008C38B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38B6">
              <w:rPr>
                <w:rFonts w:ascii="Calibri" w:hAnsi="Calibri" w:cs="Calibri"/>
                <w:b/>
                <w:sz w:val="24"/>
                <w:szCs w:val="24"/>
              </w:rPr>
              <w:t>Particulars</w:t>
            </w:r>
          </w:p>
        </w:tc>
        <w:tc>
          <w:tcPr>
            <w:tcW w:w="1559" w:type="dxa"/>
            <w:vAlign w:val="center"/>
          </w:tcPr>
          <w:p w14:paraId="1D77C3D8" w14:textId="77777777" w:rsidR="00BB3E7A" w:rsidRPr="008C38B6" w:rsidRDefault="00BB3E7A" w:rsidP="008C38B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38B6">
              <w:rPr>
                <w:rFonts w:ascii="Calibri" w:hAnsi="Calibri" w:cs="Calibri"/>
                <w:b/>
                <w:sz w:val="24"/>
                <w:szCs w:val="24"/>
              </w:rPr>
              <w:t>Formats</w:t>
            </w:r>
          </w:p>
        </w:tc>
      </w:tr>
      <w:tr w:rsidR="00FC5902" w14:paraId="11CFF2F4" w14:textId="77777777" w:rsidTr="00D10C85">
        <w:trPr>
          <w:trHeight w:val="393"/>
        </w:trPr>
        <w:tc>
          <w:tcPr>
            <w:tcW w:w="9498" w:type="dxa"/>
            <w:gridSpan w:val="3"/>
            <w:vAlign w:val="center"/>
          </w:tcPr>
          <w:p w14:paraId="37ECC861" w14:textId="77777777" w:rsidR="00FC5902" w:rsidRPr="008C38B6" w:rsidRDefault="00FC5902" w:rsidP="00FC590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For Transmission Elements under RLDC</w:t>
            </w:r>
            <w:r w:rsidR="00AA7957">
              <w:rPr>
                <w:rFonts w:ascii="Calibri" w:hAnsi="Calibri" w:cs="Calibri"/>
                <w:b/>
                <w:sz w:val="24"/>
                <w:szCs w:val="24"/>
              </w:rPr>
              <w:t xml:space="preserve"> Control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BB3E7A" w14:paraId="55D66114" w14:textId="77777777" w:rsidTr="00B96AD9">
        <w:tc>
          <w:tcPr>
            <w:tcW w:w="1809" w:type="dxa"/>
            <w:vAlign w:val="center"/>
          </w:tcPr>
          <w:p w14:paraId="71A83994" w14:textId="77777777" w:rsidR="00BB3E7A" w:rsidRDefault="00196E06" w:rsidP="00BB3E7A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A-1</w:t>
            </w:r>
          </w:p>
        </w:tc>
        <w:tc>
          <w:tcPr>
            <w:tcW w:w="6130" w:type="dxa"/>
          </w:tcPr>
          <w:p w14:paraId="5DB5D2C8" w14:textId="77777777" w:rsidR="00BB3E7A" w:rsidRDefault="00717FC5" w:rsidP="00BB3E7A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57DC9">
              <w:rPr>
                <w:rFonts w:ascii="Calibri" w:hAnsi="Calibri" w:cs="Calibri"/>
                <w:bCs/>
                <w:sz w:val="24"/>
                <w:szCs w:val="24"/>
              </w:rPr>
              <w:t xml:space="preserve">Intimation regarding anticipated charging of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a New Transmission Element (Line/ICT/Transformer/Bus Reactor/Line Reactor/Bay/Series Capacitor/Series Reactor)</w:t>
            </w:r>
          </w:p>
        </w:tc>
        <w:tc>
          <w:tcPr>
            <w:tcW w:w="1559" w:type="dxa"/>
            <w:vAlign w:val="center"/>
          </w:tcPr>
          <w:p w14:paraId="236431C7" w14:textId="77777777" w:rsidR="0011504A" w:rsidRDefault="0011504A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</w:t>
            </w:r>
          </w:p>
        </w:tc>
      </w:tr>
      <w:tr w:rsidR="00A1709B" w14:paraId="14BBD403" w14:textId="77777777" w:rsidTr="00B96AD9">
        <w:tc>
          <w:tcPr>
            <w:tcW w:w="1809" w:type="dxa"/>
            <w:vAlign w:val="center"/>
          </w:tcPr>
          <w:p w14:paraId="1C57288A" w14:textId="77777777" w:rsidR="00A1709B" w:rsidRDefault="00DE57AA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A-2</w:t>
            </w:r>
          </w:p>
        </w:tc>
        <w:tc>
          <w:tcPr>
            <w:tcW w:w="6130" w:type="dxa"/>
          </w:tcPr>
          <w:p w14:paraId="56BAFBAA" w14:textId="5EE9F776" w:rsidR="00A1709B" w:rsidRDefault="00D522F6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391A">
              <w:rPr>
                <w:rFonts w:ascii="Calibri" w:hAnsi="Calibri" w:cs="Calibri"/>
                <w:bCs/>
                <w:sz w:val="24"/>
                <w:szCs w:val="24"/>
              </w:rPr>
              <w:t xml:space="preserve">List of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Pr="002A391A">
              <w:rPr>
                <w:rFonts w:ascii="Calibri" w:hAnsi="Calibri" w:cs="Calibri"/>
                <w:bCs/>
                <w:sz w:val="24"/>
                <w:szCs w:val="24"/>
              </w:rPr>
              <w:t>lements to be charged and Element Rating</w:t>
            </w:r>
            <w:r w:rsidR="007443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details</w:t>
            </w:r>
          </w:p>
        </w:tc>
        <w:tc>
          <w:tcPr>
            <w:tcW w:w="1559" w:type="dxa"/>
          </w:tcPr>
          <w:p w14:paraId="5E55982D" w14:textId="77777777" w:rsidR="00A1709B" w:rsidRDefault="00EB5272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I-A</w:t>
            </w:r>
          </w:p>
        </w:tc>
      </w:tr>
      <w:tr w:rsidR="00A1709B" w14:paraId="0E777DB6" w14:textId="77777777" w:rsidTr="00B96AD9">
        <w:tc>
          <w:tcPr>
            <w:tcW w:w="1809" w:type="dxa"/>
            <w:vAlign w:val="center"/>
          </w:tcPr>
          <w:p w14:paraId="04C12C85" w14:textId="77777777" w:rsidR="00A1709B" w:rsidRDefault="00DE57AA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A-3</w:t>
            </w:r>
          </w:p>
        </w:tc>
        <w:tc>
          <w:tcPr>
            <w:tcW w:w="6130" w:type="dxa"/>
          </w:tcPr>
          <w:p w14:paraId="01D58AFD" w14:textId="77777777" w:rsidR="00A1709B" w:rsidRDefault="00BA6467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Single Line D</w:t>
            </w:r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 xml:space="preserve">iagram of the concerned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>ub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-s</w:t>
            </w:r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 xml:space="preserve">tations, along with status of completion of each </w:t>
            </w:r>
            <w:proofErr w:type="spellStart"/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>dia</w:t>
            </w:r>
            <w:proofErr w:type="spellEnd"/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 xml:space="preserve"> /bus/breakers clearly indicating which elements are proposed to be charged</w:t>
            </w:r>
          </w:p>
        </w:tc>
        <w:tc>
          <w:tcPr>
            <w:tcW w:w="1559" w:type="dxa"/>
          </w:tcPr>
          <w:p w14:paraId="7841C6E0" w14:textId="77777777" w:rsidR="00A1709B" w:rsidRDefault="00A1709B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709B" w14:paraId="72D378C0" w14:textId="77777777" w:rsidTr="00B96AD9">
        <w:tc>
          <w:tcPr>
            <w:tcW w:w="1809" w:type="dxa"/>
            <w:vAlign w:val="center"/>
          </w:tcPr>
          <w:p w14:paraId="191E5CC0" w14:textId="77777777" w:rsidR="00A1709B" w:rsidRDefault="00DE57AA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A-4</w:t>
            </w:r>
          </w:p>
        </w:tc>
        <w:tc>
          <w:tcPr>
            <w:tcW w:w="6130" w:type="dxa"/>
          </w:tcPr>
          <w:p w14:paraId="3CD8FCFB" w14:textId="77777777" w:rsidR="00A1709B" w:rsidRDefault="00200F7E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List of SCADA points</w:t>
            </w:r>
          </w:p>
        </w:tc>
        <w:tc>
          <w:tcPr>
            <w:tcW w:w="1559" w:type="dxa"/>
          </w:tcPr>
          <w:p w14:paraId="6B6DEABE" w14:textId="77777777" w:rsidR="00A1709B" w:rsidRDefault="00A1709B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709B" w14:paraId="03F38653" w14:textId="77777777" w:rsidTr="00B96AD9">
        <w:tc>
          <w:tcPr>
            <w:tcW w:w="1809" w:type="dxa"/>
            <w:vAlign w:val="center"/>
          </w:tcPr>
          <w:p w14:paraId="35CC5629" w14:textId="77777777" w:rsidR="00A1709B" w:rsidRDefault="00DE57AA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A-5</w:t>
            </w:r>
          </w:p>
        </w:tc>
        <w:tc>
          <w:tcPr>
            <w:tcW w:w="6130" w:type="dxa"/>
          </w:tcPr>
          <w:p w14:paraId="7B1238D6" w14:textId="77777777" w:rsidR="00A1709B" w:rsidRDefault="00A27374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Location of Energy meters</w:t>
            </w:r>
          </w:p>
        </w:tc>
        <w:tc>
          <w:tcPr>
            <w:tcW w:w="1559" w:type="dxa"/>
          </w:tcPr>
          <w:p w14:paraId="051B50B3" w14:textId="77777777" w:rsidR="00A1709B" w:rsidRDefault="00A1709B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709B" w14:paraId="6CAA5D4F" w14:textId="77777777" w:rsidTr="00B96AD9">
        <w:tc>
          <w:tcPr>
            <w:tcW w:w="1809" w:type="dxa"/>
            <w:vAlign w:val="center"/>
          </w:tcPr>
          <w:p w14:paraId="3074C079" w14:textId="77777777" w:rsidR="00A1709B" w:rsidRDefault="00DE57AA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A-6</w:t>
            </w:r>
          </w:p>
        </w:tc>
        <w:tc>
          <w:tcPr>
            <w:tcW w:w="6130" w:type="dxa"/>
          </w:tcPr>
          <w:p w14:paraId="0A089CC8" w14:textId="77777777" w:rsidR="00A1709B" w:rsidRDefault="00A27374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Connection Agreement, wherever applicable</w:t>
            </w:r>
          </w:p>
        </w:tc>
        <w:tc>
          <w:tcPr>
            <w:tcW w:w="1559" w:type="dxa"/>
          </w:tcPr>
          <w:p w14:paraId="07734853" w14:textId="77777777" w:rsidR="00A1709B" w:rsidRDefault="00A1709B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709B" w14:paraId="313D3301" w14:textId="77777777" w:rsidTr="00B96AD9">
        <w:tc>
          <w:tcPr>
            <w:tcW w:w="1809" w:type="dxa"/>
            <w:vAlign w:val="center"/>
          </w:tcPr>
          <w:p w14:paraId="5ECA92A3" w14:textId="77777777" w:rsidR="00A1709B" w:rsidRDefault="00DE57AA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B</w:t>
            </w:r>
            <w:r w:rsidR="00A1709B">
              <w:rPr>
                <w:rFonts w:ascii="Calibri" w:hAnsi="Calibri" w:cs="Calibri"/>
                <w:sz w:val="24"/>
                <w:szCs w:val="24"/>
              </w:rPr>
              <w:t>-1</w:t>
            </w:r>
          </w:p>
        </w:tc>
        <w:tc>
          <w:tcPr>
            <w:tcW w:w="6130" w:type="dxa"/>
          </w:tcPr>
          <w:p w14:paraId="1C6869A2" w14:textId="77777777" w:rsidR="00A1709B" w:rsidRDefault="00FD18FF" w:rsidP="00A1709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Request for charging of the new transmission element along with the summary of the undertakings</w:t>
            </w:r>
          </w:p>
        </w:tc>
        <w:tc>
          <w:tcPr>
            <w:tcW w:w="1559" w:type="dxa"/>
            <w:vAlign w:val="center"/>
          </w:tcPr>
          <w:p w14:paraId="6CA92D56" w14:textId="77777777" w:rsidR="00A1709B" w:rsidRDefault="00505C16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III</w:t>
            </w:r>
          </w:p>
        </w:tc>
      </w:tr>
      <w:tr w:rsidR="00C40106" w14:paraId="2E06D57B" w14:textId="77777777" w:rsidTr="00B96AD9">
        <w:tc>
          <w:tcPr>
            <w:tcW w:w="1809" w:type="dxa"/>
            <w:vAlign w:val="center"/>
          </w:tcPr>
          <w:p w14:paraId="13DA8375" w14:textId="77777777" w:rsidR="00C40106" w:rsidRDefault="00C40106" w:rsidP="00C4010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B-2</w:t>
            </w:r>
          </w:p>
        </w:tc>
        <w:tc>
          <w:tcPr>
            <w:tcW w:w="6130" w:type="dxa"/>
          </w:tcPr>
          <w:p w14:paraId="40F1EE07" w14:textId="77777777" w:rsidR="00C40106" w:rsidRDefault="00FD18FF" w:rsidP="00C4010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Undertaking in respect of Protective systems</w:t>
            </w:r>
          </w:p>
        </w:tc>
        <w:tc>
          <w:tcPr>
            <w:tcW w:w="1559" w:type="dxa"/>
          </w:tcPr>
          <w:p w14:paraId="1C456A2C" w14:textId="77777777" w:rsidR="00C40106" w:rsidRDefault="00C40106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III-A</w:t>
            </w:r>
          </w:p>
        </w:tc>
      </w:tr>
      <w:tr w:rsidR="00C40106" w14:paraId="2F868A85" w14:textId="77777777" w:rsidTr="00B96AD9">
        <w:tc>
          <w:tcPr>
            <w:tcW w:w="1809" w:type="dxa"/>
            <w:vAlign w:val="center"/>
          </w:tcPr>
          <w:p w14:paraId="57388BB3" w14:textId="77777777" w:rsidR="00C40106" w:rsidRDefault="00C40106" w:rsidP="00C4010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B-3</w:t>
            </w:r>
          </w:p>
        </w:tc>
        <w:tc>
          <w:tcPr>
            <w:tcW w:w="6130" w:type="dxa"/>
          </w:tcPr>
          <w:p w14:paraId="2F543ED3" w14:textId="77777777" w:rsidR="00C40106" w:rsidRDefault="00FD18FF" w:rsidP="00C4010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Undertaking in respect of Telemetry and communication</w:t>
            </w:r>
          </w:p>
        </w:tc>
        <w:tc>
          <w:tcPr>
            <w:tcW w:w="1559" w:type="dxa"/>
          </w:tcPr>
          <w:p w14:paraId="4DFAF49A" w14:textId="77777777" w:rsidR="00C40106" w:rsidRDefault="00C40106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III-B</w:t>
            </w:r>
          </w:p>
        </w:tc>
      </w:tr>
      <w:tr w:rsidR="00C40106" w14:paraId="04879802" w14:textId="77777777" w:rsidTr="00B96AD9">
        <w:tc>
          <w:tcPr>
            <w:tcW w:w="1809" w:type="dxa"/>
            <w:vAlign w:val="center"/>
          </w:tcPr>
          <w:p w14:paraId="577CCA3C" w14:textId="77777777" w:rsidR="00C40106" w:rsidRDefault="00C40106" w:rsidP="00C4010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B-4</w:t>
            </w:r>
          </w:p>
        </w:tc>
        <w:tc>
          <w:tcPr>
            <w:tcW w:w="6130" w:type="dxa"/>
          </w:tcPr>
          <w:p w14:paraId="6967494B" w14:textId="77777777" w:rsidR="00C40106" w:rsidRDefault="00FD18FF" w:rsidP="00C4010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Undertaking in respect of Energy metering</w:t>
            </w:r>
          </w:p>
        </w:tc>
        <w:tc>
          <w:tcPr>
            <w:tcW w:w="1559" w:type="dxa"/>
          </w:tcPr>
          <w:p w14:paraId="3A73B8DC" w14:textId="77777777" w:rsidR="00C40106" w:rsidRDefault="00C40106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III-C</w:t>
            </w:r>
          </w:p>
        </w:tc>
      </w:tr>
      <w:tr w:rsidR="00913BC0" w14:paraId="275BF986" w14:textId="77777777" w:rsidTr="00B96AD9">
        <w:tc>
          <w:tcPr>
            <w:tcW w:w="1809" w:type="dxa"/>
            <w:vAlign w:val="center"/>
          </w:tcPr>
          <w:p w14:paraId="60DF2E29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B-5</w:t>
            </w:r>
          </w:p>
        </w:tc>
        <w:tc>
          <w:tcPr>
            <w:tcW w:w="6130" w:type="dxa"/>
          </w:tcPr>
          <w:p w14:paraId="6CFAC5E4" w14:textId="77777777" w:rsidR="00913BC0" w:rsidRDefault="00FD18FF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Undertaking in respect of Statutory clearances</w:t>
            </w:r>
          </w:p>
        </w:tc>
        <w:tc>
          <w:tcPr>
            <w:tcW w:w="1559" w:type="dxa"/>
          </w:tcPr>
          <w:p w14:paraId="6B86A45A" w14:textId="77777777" w:rsidR="00913BC0" w:rsidRDefault="00913BC0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III-D</w:t>
            </w:r>
          </w:p>
        </w:tc>
      </w:tr>
      <w:tr w:rsidR="00913BC0" w14:paraId="5C50798C" w14:textId="77777777" w:rsidTr="00B96AD9">
        <w:tc>
          <w:tcPr>
            <w:tcW w:w="1809" w:type="dxa"/>
            <w:vAlign w:val="center"/>
          </w:tcPr>
          <w:p w14:paraId="0E8041A8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C-1</w:t>
            </w:r>
          </w:p>
        </w:tc>
        <w:tc>
          <w:tcPr>
            <w:tcW w:w="6130" w:type="dxa"/>
          </w:tcPr>
          <w:p w14:paraId="69637171" w14:textId="77777777" w:rsidR="00913BC0" w:rsidRDefault="00FD18FF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Request for issuance of successful trial operation certificate</w:t>
            </w:r>
          </w:p>
        </w:tc>
        <w:tc>
          <w:tcPr>
            <w:tcW w:w="1559" w:type="dxa"/>
          </w:tcPr>
          <w:p w14:paraId="2703EAB9" w14:textId="77777777" w:rsidR="00913BC0" w:rsidRDefault="00310F17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V</w:t>
            </w:r>
          </w:p>
        </w:tc>
      </w:tr>
      <w:tr w:rsidR="00913BC0" w14:paraId="31011113" w14:textId="77777777" w:rsidTr="00B96AD9">
        <w:tc>
          <w:tcPr>
            <w:tcW w:w="1809" w:type="dxa"/>
            <w:vAlign w:val="center"/>
          </w:tcPr>
          <w:p w14:paraId="1653CE7F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70083">
              <w:rPr>
                <w:rFonts w:ascii="Calibri" w:hAnsi="Calibri" w:cs="Calibri"/>
                <w:sz w:val="24"/>
                <w:szCs w:val="24"/>
              </w:rPr>
              <w:t>ANNEXURE C</w:t>
            </w:r>
            <w:r>
              <w:rPr>
                <w:rFonts w:ascii="Calibri" w:hAnsi="Calibri" w:cs="Calibri"/>
                <w:sz w:val="24"/>
                <w:szCs w:val="24"/>
              </w:rPr>
              <w:t>-2</w:t>
            </w:r>
          </w:p>
        </w:tc>
        <w:tc>
          <w:tcPr>
            <w:tcW w:w="6130" w:type="dxa"/>
          </w:tcPr>
          <w:p w14:paraId="2825A16D" w14:textId="77777777" w:rsidR="00913BC0" w:rsidRDefault="00FD18FF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024D">
              <w:rPr>
                <w:rFonts w:ascii="Calibri" w:hAnsi="Calibri" w:cs="Calibri"/>
                <w:bCs/>
                <w:sz w:val="24"/>
                <w:szCs w:val="24"/>
              </w:rPr>
              <w:t xml:space="preserve">Values of the concerned line flows and related voltages as per local </w:t>
            </w: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SCADA just before and after charging of the element</w:t>
            </w:r>
          </w:p>
        </w:tc>
        <w:tc>
          <w:tcPr>
            <w:tcW w:w="1559" w:type="dxa"/>
          </w:tcPr>
          <w:p w14:paraId="46AE8A6B" w14:textId="77777777" w:rsidR="00913BC0" w:rsidRDefault="00913BC0" w:rsidP="00F4521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3BC0" w14:paraId="5279312B" w14:textId="77777777" w:rsidTr="00B96AD9">
        <w:tc>
          <w:tcPr>
            <w:tcW w:w="1809" w:type="dxa"/>
            <w:vAlign w:val="center"/>
          </w:tcPr>
          <w:p w14:paraId="10F8D674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70083">
              <w:rPr>
                <w:rFonts w:ascii="Calibri" w:hAnsi="Calibri" w:cs="Calibri"/>
                <w:sz w:val="24"/>
                <w:szCs w:val="24"/>
              </w:rPr>
              <w:t>ANNEXURE C</w:t>
            </w:r>
            <w:r>
              <w:rPr>
                <w:rFonts w:ascii="Calibri" w:hAnsi="Calibri" w:cs="Calibri"/>
                <w:sz w:val="24"/>
                <w:szCs w:val="24"/>
              </w:rPr>
              <w:t>-3</w:t>
            </w:r>
          </w:p>
        </w:tc>
        <w:tc>
          <w:tcPr>
            <w:tcW w:w="6130" w:type="dxa"/>
          </w:tcPr>
          <w:p w14:paraId="3547DDBC" w14:textId="77777777" w:rsidR="00913BC0" w:rsidRDefault="001003AB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Special Energy meter (SEM) Reading</w:t>
            </w:r>
          </w:p>
        </w:tc>
        <w:tc>
          <w:tcPr>
            <w:tcW w:w="1559" w:type="dxa"/>
          </w:tcPr>
          <w:p w14:paraId="2112349D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3BC0" w14:paraId="7CCE6786" w14:textId="77777777" w:rsidTr="00B96AD9">
        <w:tc>
          <w:tcPr>
            <w:tcW w:w="1809" w:type="dxa"/>
            <w:vAlign w:val="center"/>
          </w:tcPr>
          <w:p w14:paraId="0E601910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70083">
              <w:rPr>
                <w:rFonts w:ascii="Calibri" w:hAnsi="Calibri" w:cs="Calibri"/>
                <w:sz w:val="24"/>
                <w:szCs w:val="24"/>
              </w:rPr>
              <w:t>ANNEXURE C</w:t>
            </w:r>
            <w:r>
              <w:rPr>
                <w:rFonts w:ascii="Calibri" w:hAnsi="Calibri" w:cs="Calibri"/>
                <w:sz w:val="24"/>
                <w:szCs w:val="24"/>
              </w:rPr>
              <w:t>-4</w:t>
            </w:r>
          </w:p>
        </w:tc>
        <w:tc>
          <w:tcPr>
            <w:tcW w:w="6130" w:type="dxa"/>
          </w:tcPr>
          <w:p w14:paraId="17AE3782" w14:textId="77777777" w:rsidR="00913BC0" w:rsidRDefault="001003AB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Output of Disturbance Recorders / Event Loggers</w:t>
            </w:r>
          </w:p>
        </w:tc>
        <w:tc>
          <w:tcPr>
            <w:tcW w:w="1559" w:type="dxa"/>
          </w:tcPr>
          <w:p w14:paraId="11942EA7" w14:textId="77777777" w:rsidR="00913BC0" w:rsidRDefault="00913BC0" w:rsidP="00913B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6DC0" w14:paraId="17AF5993" w14:textId="77777777" w:rsidTr="00D10C85">
        <w:trPr>
          <w:trHeight w:val="377"/>
        </w:trPr>
        <w:tc>
          <w:tcPr>
            <w:tcW w:w="9498" w:type="dxa"/>
            <w:gridSpan w:val="3"/>
            <w:vAlign w:val="center"/>
          </w:tcPr>
          <w:p w14:paraId="15667BFD" w14:textId="77777777" w:rsidR="00F96DC0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For Transmission Elements under SLDC Control:</w:t>
            </w:r>
          </w:p>
        </w:tc>
      </w:tr>
      <w:tr w:rsidR="00F96DC0" w14:paraId="12A19178" w14:textId="77777777" w:rsidTr="00B96AD9">
        <w:tc>
          <w:tcPr>
            <w:tcW w:w="1809" w:type="dxa"/>
            <w:vAlign w:val="center"/>
          </w:tcPr>
          <w:p w14:paraId="3D0C2CE0" w14:textId="77777777" w:rsidR="00F96DC0" w:rsidRPr="00D70083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D-1</w:t>
            </w:r>
          </w:p>
        </w:tc>
        <w:tc>
          <w:tcPr>
            <w:tcW w:w="6130" w:type="dxa"/>
          </w:tcPr>
          <w:p w14:paraId="17226A5D" w14:textId="77777777" w:rsidR="00F96DC0" w:rsidRPr="005A5385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57DC9">
              <w:rPr>
                <w:rFonts w:ascii="Calibri" w:hAnsi="Calibri" w:cs="Calibri"/>
                <w:bCs/>
                <w:sz w:val="24"/>
                <w:szCs w:val="24"/>
              </w:rPr>
              <w:t xml:space="preserve">Intimation regarding anticipated charging of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a New Transmission Element (Line/ICT/Transformer/Bus Reactor/Line Reactor/Bay/Series Capacitor/Series Reactor)</w:t>
            </w:r>
          </w:p>
        </w:tc>
        <w:tc>
          <w:tcPr>
            <w:tcW w:w="1559" w:type="dxa"/>
            <w:vAlign w:val="center"/>
          </w:tcPr>
          <w:p w14:paraId="1E573539" w14:textId="77777777" w:rsidR="00F96DC0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</w:t>
            </w:r>
          </w:p>
        </w:tc>
      </w:tr>
      <w:tr w:rsidR="00F96DC0" w14:paraId="0706531C" w14:textId="77777777" w:rsidTr="00B96AD9">
        <w:tc>
          <w:tcPr>
            <w:tcW w:w="1809" w:type="dxa"/>
            <w:vAlign w:val="center"/>
          </w:tcPr>
          <w:p w14:paraId="5B566030" w14:textId="77777777" w:rsidR="00F96DC0" w:rsidRPr="00D70083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D-2</w:t>
            </w:r>
          </w:p>
        </w:tc>
        <w:tc>
          <w:tcPr>
            <w:tcW w:w="6130" w:type="dxa"/>
          </w:tcPr>
          <w:p w14:paraId="1BB5091A" w14:textId="50C7438E" w:rsidR="00F96DC0" w:rsidRPr="005A5385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A391A">
              <w:rPr>
                <w:rFonts w:ascii="Calibri" w:hAnsi="Calibri" w:cs="Calibri"/>
                <w:bCs/>
                <w:sz w:val="24"/>
                <w:szCs w:val="24"/>
              </w:rPr>
              <w:t xml:space="preserve">List of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Pr="002A391A">
              <w:rPr>
                <w:rFonts w:ascii="Calibri" w:hAnsi="Calibri" w:cs="Calibri"/>
                <w:bCs/>
                <w:sz w:val="24"/>
                <w:szCs w:val="24"/>
              </w:rPr>
              <w:t>lements to be charged and Element Rating</w:t>
            </w:r>
            <w:r w:rsidR="007443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details</w:t>
            </w:r>
          </w:p>
        </w:tc>
        <w:tc>
          <w:tcPr>
            <w:tcW w:w="1559" w:type="dxa"/>
          </w:tcPr>
          <w:p w14:paraId="0B2AE0FF" w14:textId="77777777" w:rsidR="00F96DC0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Format: I-A</w:t>
            </w:r>
          </w:p>
        </w:tc>
      </w:tr>
      <w:tr w:rsidR="00F96DC0" w14:paraId="09CD6FA8" w14:textId="77777777" w:rsidTr="00B96AD9">
        <w:tc>
          <w:tcPr>
            <w:tcW w:w="1809" w:type="dxa"/>
            <w:vAlign w:val="center"/>
          </w:tcPr>
          <w:p w14:paraId="18AEFCB1" w14:textId="77777777" w:rsidR="00F96DC0" w:rsidRPr="00D70083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D-3</w:t>
            </w:r>
          </w:p>
        </w:tc>
        <w:tc>
          <w:tcPr>
            <w:tcW w:w="6130" w:type="dxa"/>
          </w:tcPr>
          <w:p w14:paraId="0C20C987" w14:textId="77777777" w:rsidR="00F96DC0" w:rsidRPr="005A5385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Single Line D</w:t>
            </w:r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 xml:space="preserve">iagram of the concerned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>ub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-s</w:t>
            </w:r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 xml:space="preserve">tations, along with status of completion of each </w:t>
            </w:r>
            <w:proofErr w:type="spellStart"/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>dia</w:t>
            </w:r>
            <w:proofErr w:type="spellEnd"/>
            <w:r w:rsidRPr="002945F0">
              <w:rPr>
                <w:rFonts w:ascii="Calibri" w:hAnsi="Calibri" w:cs="Calibri"/>
                <w:bCs/>
                <w:sz w:val="24"/>
                <w:szCs w:val="24"/>
              </w:rPr>
              <w:t xml:space="preserve"> /bus/breakers clearly indicating which elements are proposed to be charged</w:t>
            </w:r>
          </w:p>
        </w:tc>
        <w:tc>
          <w:tcPr>
            <w:tcW w:w="1559" w:type="dxa"/>
          </w:tcPr>
          <w:p w14:paraId="60DFEE7F" w14:textId="77777777" w:rsidR="00F96DC0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6DC0" w14:paraId="5A289067" w14:textId="77777777" w:rsidTr="00B96AD9">
        <w:tc>
          <w:tcPr>
            <w:tcW w:w="1809" w:type="dxa"/>
            <w:vAlign w:val="center"/>
          </w:tcPr>
          <w:p w14:paraId="29413AA0" w14:textId="77777777" w:rsidR="00F96DC0" w:rsidRPr="00D70083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D-4</w:t>
            </w:r>
          </w:p>
        </w:tc>
        <w:tc>
          <w:tcPr>
            <w:tcW w:w="6130" w:type="dxa"/>
          </w:tcPr>
          <w:p w14:paraId="4672E79D" w14:textId="77777777" w:rsidR="00F96DC0" w:rsidRPr="005A5385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List of SCADA points</w:t>
            </w:r>
          </w:p>
        </w:tc>
        <w:tc>
          <w:tcPr>
            <w:tcW w:w="1559" w:type="dxa"/>
          </w:tcPr>
          <w:p w14:paraId="412C438F" w14:textId="77777777" w:rsidR="00F96DC0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6DC0" w14:paraId="48FFB0C4" w14:textId="77777777" w:rsidTr="00B96AD9">
        <w:tc>
          <w:tcPr>
            <w:tcW w:w="1809" w:type="dxa"/>
            <w:vAlign w:val="center"/>
          </w:tcPr>
          <w:p w14:paraId="613895E2" w14:textId="77777777" w:rsidR="00F96DC0" w:rsidRPr="00D70083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D-5</w:t>
            </w:r>
          </w:p>
        </w:tc>
        <w:tc>
          <w:tcPr>
            <w:tcW w:w="6130" w:type="dxa"/>
          </w:tcPr>
          <w:p w14:paraId="52DAF078" w14:textId="77777777" w:rsidR="00F96DC0" w:rsidRPr="005A5385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Location of Energy meters</w:t>
            </w:r>
          </w:p>
        </w:tc>
        <w:tc>
          <w:tcPr>
            <w:tcW w:w="1559" w:type="dxa"/>
          </w:tcPr>
          <w:p w14:paraId="3447FE9E" w14:textId="77777777" w:rsidR="00F96DC0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6DC0" w14:paraId="4C1EB848" w14:textId="77777777" w:rsidTr="00B96AD9">
        <w:tc>
          <w:tcPr>
            <w:tcW w:w="1809" w:type="dxa"/>
            <w:vAlign w:val="center"/>
          </w:tcPr>
          <w:p w14:paraId="142D1FFB" w14:textId="77777777" w:rsidR="00F96DC0" w:rsidRPr="00D70083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ANNEXURE D-6</w:t>
            </w:r>
          </w:p>
        </w:tc>
        <w:tc>
          <w:tcPr>
            <w:tcW w:w="6130" w:type="dxa"/>
          </w:tcPr>
          <w:p w14:paraId="22308C52" w14:textId="77777777" w:rsidR="00F96DC0" w:rsidRPr="005A5385" w:rsidRDefault="00F96DC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A5385">
              <w:rPr>
                <w:rFonts w:ascii="Calibri" w:hAnsi="Calibri" w:cs="Calibri"/>
                <w:bCs/>
                <w:sz w:val="24"/>
                <w:szCs w:val="24"/>
              </w:rPr>
              <w:t>Connection Agreement, wherever applicable</w:t>
            </w:r>
          </w:p>
        </w:tc>
        <w:tc>
          <w:tcPr>
            <w:tcW w:w="1559" w:type="dxa"/>
          </w:tcPr>
          <w:p w14:paraId="3B83D8BE" w14:textId="77777777" w:rsidR="00034FA0" w:rsidRDefault="00034FA0" w:rsidP="00F96DC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4FA0" w14:paraId="3F66349D" w14:textId="77777777" w:rsidTr="00B96AD9">
        <w:tc>
          <w:tcPr>
            <w:tcW w:w="1809" w:type="dxa"/>
            <w:vAlign w:val="center"/>
          </w:tcPr>
          <w:p w14:paraId="51907207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ANNEXURE D-7</w:t>
            </w:r>
          </w:p>
        </w:tc>
        <w:tc>
          <w:tcPr>
            <w:tcW w:w="6130" w:type="dxa"/>
          </w:tcPr>
          <w:p w14:paraId="2D736883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bCs/>
                <w:sz w:val="24"/>
                <w:szCs w:val="24"/>
              </w:rPr>
              <w:t>Undertaking in respect of Protective systems</w:t>
            </w:r>
          </w:p>
        </w:tc>
        <w:tc>
          <w:tcPr>
            <w:tcW w:w="1559" w:type="dxa"/>
          </w:tcPr>
          <w:p w14:paraId="3F7D27A1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Format: II-A</w:t>
            </w:r>
          </w:p>
        </w:tc>
      </w:tr>
      <w:tr w:rsidR="00034FA0" w14:paraId="7869338C" w14:textId="77777777" w:rsidTr="00B96AD9">
        <w:tc>
          <w:tcPr>
            <w:tcW w:w="1809" w:type="dxa"/>
            <w:vAlign w:val="center"/>
          </w:tcPr>
          <w:p w14:paraId="4EFD3ECE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ANNEXURE D-8</w:t>
            </w:r>
          </w:p>
        </w:tc>
        <w:tc>
          <w:tcPr>
            <w:tcW w:w="6130" w:type="dxa"/>
          </w:tcPr>
          <w:p w14:paraId="645F4185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bCs/>
                <w:sz w:val="24"/>
                <w:szCs w:val="24"/>
              </w:rPr>
              <w:t>Undertaking in respect of Telemetry and communication</w:t>
            </w:r>
          </w:p>
        </w:tc>
        <w:tc>
          <w:tcPr>
            <w:tcW w:w="1559" w:type="dxa"/>
          </w:tcPr>
          <w:p w14:paraId="35617F9B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Format: II-B</w:t>
            </w:r>
          </w:p>
        </w:tc>
      </w:tr>
      <w:tr w:rsidR="00034FA0" w14:paraId="6991F0A9" w14:textId="77777777" w:rsidTr="00B96AD9">
        <w:tc>
          <w:tcPr>
            <w:tcW w:w="1809" w:type="dxa"/>
            <w:vAlign w:val="center"/>
          </w:tcPr>
          <w:p w14:paraId="76EB84AE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ANNEXURE D-9</w:t>
            </w:r>
          </w:p>
        </w:tc>
        <w:tc>
          <w:tcPr>
            <w:tcW w:w="6130" w:type="dxa"/>
          </w:tcPr>
          <w:p w14:paraId="444E0D1C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bCs/>
                <w:sz w:val="24"/>
                <w:szCs w:val="24"/>
              </w:rPr>
              <w:t>Undertaking in respect of Energy metering</w:t>
            </w:r>
          </w:p>
        </w:tc>
        <w:tc>
          <w:tcPr>
            <w:tcW w:w="1559" w:type="dxa"/>
          </w:tcPr>
          <w:p w14:paraId="0159B56E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Format: II-C</w:t>
            </w:r>
          </w:p>
        </w:tc>
      </w:tr>
      <w:tr w:rsidR="00034FA0" w14:paraId="4A2E7983" w14:textId="77777777" w:rsidTr="00B96AD9">
        <w:tc>
          <w:tcPr>
            <w:tcW w:w="1809" w:type="dxa"/>
            <w:vAlign w:val="center"/>
          </w:tcPr>
          <w:p w14:paraId="1ECA69FA" w14:textId="77777777" w:rsidR="00034FA0" w:rsidRPr="00EF16A9" w:rsidRDefault="00034FA0" w:rsidP="00034FA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ANNEXURED-10</w:t>
            </w:r>
          </w:p>
        </w:tc>
        <w:tc>
          <w:tcPr>
            <w:tcW w:w="6130" w:type="dxa"/>
          </w:tcPr>
          <w:p w14:paraId="56504DF2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bCs/>
                <w:sz w:val="24"/>
                <w:szCs w:val="24"/>
              </w:rPr>
              <w:t>Undertaking in respect of Statutory clearances</w:t>
            </w:r>
          </w:p>
        </w:tc>
        <w:tc>
          <w:tcPr>
            <w:tcW w:w="1559" w:type="dxa"/>
          </w:tcPr>
          <w:p w14:paraId="61CB2A9B" w14:textId="77777777" w:rsidR="00034FA0" w:rsidRPr="00EF16A9" w:rsidRDefault="00034FA0" w:rsidP="007C4CE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16A9">
              <w:rPr>
                <w:rFonts w:ascii="Calibri" w:hAnsi="Calibri" w:cs="Calibri"/>
                <w:sz w:val="24"/>
                <w:szCs w:val="24"/>
              </w:rPr>
              <w:t>Format: II-D</w:t>
            </w:r>
          </w:p>
        </w:tc>
      </w:tr>
    </w:tbl>
    <w:p w14:paraId="73F8846F" w14:textId="77777777" w:rsidR="00BB3E7A" w:rsidRPr="00486427" w:rsidRDefault="00BB3E7A" w:rsidP="00B96A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B3E7A" w:rsidRPr="00486427" w:rsidSect="00DB103C">
      <w:headerReference w:type="default" r:id="rId9"/>
      <w:footerReference w:type="default" r:id="rId10"/>
      <w:headerReference w:type="first" r:id="rId11"/>
      <w:pgSz w:w="12240" w:h="15840"/>
      <w:pgMar w:top="1276" w:right="1325" w:bottom="993" w:left="1440" w:header="709" w:footer="3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C43" w14:textId="77777777" w:rsidR="00E7125A" w:rsidRDefault="00E7125A" w:rsidP="004A2F16">
      <w:pPr>
        <w:spacing w:after="0" w:line="240" w:lineRule="auto"/>
      </w:pPr>
      <w:r>
        <w:separator/>
      </w:r>
    </w:p>
  </w:endnote>
  <w:endnote w:type="continuationSeparator" w:id="0">
    <w:p w14:paraId="1800188C" w14:textId="77777777" w:rsidR="00E7125A" w:rsidRDefault="00E7125A" w:rsidP="004A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i/>
        <w:sz w:val="20"/>
        <w:szCs w:val="20"/>
      </w:rPr>
      <w:id w:val="102575579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sz w:val="20"/>
            <w:szCs w:val="20"/>
          </w:rPr>
          <w:id w:val="1404944450"/>
          <w:docPartObj>
            <w:docPartGallery w:val="Page Numbers (Top of Page)"/>
            <w:docPartUnique/>
          </w:docPartObj>
        </w:sdtPr>
        <w:sdtEndPr/>
        <w:sdtContent>
          <w:p w14:paraId="39406DAC" w14:textId="77777777" w:rsidR="004B3C49" w:rsidRPr="004B3C49" w:rsidRDefault="004B3C49">
            <w:pPr>
              <w:pStyle w:val="Footer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4B3C49">
              <w:rPr>
                <w:rFonts w:ascii="Calibri" w:hAnsi="Calibri" w:cs="Calibri"/>
                <w:i/>
                <w:sz w:val="20"/>
                <w:szCs w:val="20"/>
              </w:rPr>
              <w:t xml:space="preserve">Page </w:t>
            </w:r>
            <w:r w:rsidR="00E71A50"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begin"/>
            </w:r>
            <w:r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instrText xml:space="preserve"> PAGE </w:instrText>
            </w:r>
            <w:r w:rsidR="00E71A50"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separate"/>
            </w:r>
            <w:r w:rsidR="00A27E04">
              <w:rPr>
                <w:rFonts w:ascii="Calibri" w:hAnsi="Calibri" w:cs="Calibri"/>
                <w:bCs/>
                <w:i/>
                <w:noProof/>
                <w:sz w:val="20"/>
                <w:szCs w:val="20"/>
              </w:rPr>
              <w:t>2</w:t>
            </w:r>
            <w:r w:rsidR="00E71A50"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end"/>
            </w:r>
            <w:r w:rsidRPr="004B3C49">
              <w:rPr>
                <w:rFonts w:ascii="Calibri" w:hAnsi="Calibri" w:cs="Calibri"/>
                <w:i/>
                <w:sz w:val="20"/>
                <w:szCs w:val="20"/>
              </w:rPr>
              <w:t xml:space="preserve"> of </w:t>
            </w:r>
            <w:r w:rsidR="00E71A50"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begin"/>
            </w:r>
            <w:r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instrText xml:space="preserve"> NUMPAGES  </w:instrText>
            </w:r>
            <w:r w:rsidR="00E71A50"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separate"/>
            </w:r>
            <w:r w:rsidR="00A27E04">
              <w:rPr>
                <w:rFonts w:ascii="Calibri" w:hAnsi="Calibri" w:cs="Calibri"/>
                <w:bCs/>
                <w:i/>
                <w:noProof/>
                <w:sz w:val="20"/>
                <w:szCs w:val="20"/>
              </w:rPr>
              <w:t>4</w:t>
            </w:r>
            <w:r w:rsidR="00E71A50" w:rsidRPr="004B3C49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77BC34D3" w14:textId="77777777" w:rsidR="004B3C49" w:rsidRDefault="004B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ABFB" w14:textId="77777777" w:rsidR="00E7125A" w:rsidRDefault="00E7125A" w:rsidP="004A2F16">
      <w:pPr>
        <w:spacing w:after="0" w:line="240" w:lineRule="auto"/>
      </w:pPr>
      <w:r>
        <w:separator/>
      </w:r>
    </w:p>
  </w:footnote>
  <w:footnote w:type="continuationSeparator" w:id="0">
    <w:p w14:paraId="78FADFDD" w14:textId="77777777" w:rsidR="00E7125A" w:rsidRDefault="00E7125A" w:rsidP="004A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7519D" w14:textId="77777777" w:rsidR="005C36BE" w:rsidRDefault="005C36BE" w:rsidP="005C36BE">
    <w:pPr>
      <w:pStyle w:val="Header"/>
      <w:jc w:val="center"/>
      <w:rPr>
        <w:rFonts w:ascii="Bookman Old Style" w:hAnsi="Bookman Old Style"/>
        <w:b/>
        <w:sz w:val="28"/>
      </w:rPr>
    </w:pPr>
    <w:r w:rsidRPr="005C36BE">
      <w:rPr>
        <w:rFonts w:ascii="Calibri" w:hAnsi="Calibri" w:cs="Calibri"/>
        <w:b/>
        <w:bCs/>
        <w:i/>
        <w:szCs w:val="24"/>
        <w:u w:val="single"/>
      </w:rPr>
      <w:t>Procedure for integration of New Transmission Elements belonging to any transmission licensee in the State for First Time Charging (FTC) under SLDC</w:t>
    </w:r>
  </w:p>
  <w:p w14:paraId="66E2CF4C" w14:textId="77777777" w:rsidR="00B66F92" w:rsidRPr="002B71D4" w:rsidRDefault="00B66F92" w:rsidP="005C36BE">
    <w:pPr>
      <w:pStyle w:val="Header"/>
      <w:jc w:val="center"/>
      <w:rPr>
        <w:rFonts w:ascii="Bookman Old Style" w:hAnsi="Bookman Old Style"/>
        <w:b/>
        <w:sz w:val="20"/>
      </w:rPr>
    </w:pPr>
    <w:r w:rsidRPr="002B71D4">
      <w:rPr>
        <w:rFonts w:ascii="Bookman Old Style" w:hAnsi="Bookman Old Style"/>
        <w:b/>
        <w:sz w:val="24"/>
      </w:rPr>
      <w:t>--------------------------------------------------------------------------------------------</w:t>
    </w:r>
    <w:r w:rsidR="002B71D4">
      <w:rPr>
        <w:rFonts w:ascii="Bookman Old Style" w:hAnsi="Bookman Old Style"/>
        <w:b/>
        <w:sz w:val="24"/>
      </w:rPr>
      <w:t>----------------</w:t>
    </w:r>
    <w:r w:rsidRPr="002B71D4">
      <w:rPr>
        <w:rFonts w:ascii="Bookman Old Style" w:hAnsi="Bookman Old Style"/>
        <w:b/>
        <w:sz w:val="24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C04C0" w14:textId="77777777" w:rsidR="005E52FF" w:rsidRPr="00D27D7F" w:rsidRDefault="005E52FF" w:rsidP="00C81A3F">
    <w:pPr>
      <w:pStyle w:val="Header"/>
      <w:tabs>
        <w:tab w:val="clear" w:pos="9026"/>
        <w:tab w:val="right" w:pos="9475"/>
      </w:tabs>
      <w:rPr>
        <w:rFonts w:ascii="Bookman Old Style" w:hAnsi="Bookman Old Style"/>
        <w:b/>
        <w:sz w:val="2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C4BB6D2" wp14:editId="2FB17CA4">
          <wp:simplePos x="0" y="0"/>
          <wp:positionH relativeFrom="column">
            <wp:posOffset>0</wp:posOffset>
          </wp:positionH>
          <wp:positionV relativeFrom="paragraph">
            <wp:posOffset>-285953</wp:posOffset>
          </wp:positionV>
          <wp:extent cx="1653702" cy="4781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02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E22C7">
      <w:rPr>
        <w:rFonts w:ascii="Bookman Old Style" w:hAnsi="Bookman Old Style"/>
        <w:b/>
        <w:sz w:val="28"/>
      </w:rPr>
      <w:tab/>
    </w:r>
    <w:r w:rsidRPr="004C2F37">
      <w:rPr>
        <w:rFonts w:ascii="Bookman Old Style" w:hAnsi="Bookman Old Style"/>
        <w:b/>
        <w:sz w:val="28"/>
      </w:rPr>
      <w:tab/>
    </w:r>
    <w:r w:rsidRPr="00D27D7F">
      <w:rPr>
        <w:rFonts w:ascii="Calibri" w:hAnsi="Calibri" w:cs="Calibri"/>
        <w:b/>
        <w:sz w:val="28"/>
      </w:rPr>
      <w:t>STATE LOAD DISPATCH CENTER</w:t>
    </w:r>
  </w:p>
  <w:p w14:paraId="172F25CD" w14:textId="77777777" w:rsidR="005E52FF" w:rsidRPr="005E52FF" w:rsidRDefault="005E52FF" w:rsidP="005E52FF">
    <w:pPr>
      <w:pStyle w:val="Header"/>
    </w:pPr>
    <w:r w:rsidRPr="00D06362">
      <w:rPr>
        <w:rFonts w:ascii="Bookman Old Style" w:hAnsi="Bookman Old Style"/>
        <w:b/>
        <w:sz w:val="28"/>
      </w:rPr>
      <w:t>---------------------------------------------------------------------------------------------</w:t>
    </w:r>
    <w:r w:rsidR="00C81A3F">
      <w:rPr>
        <w:rFonts w:ascii="Bookman Old Style" w:hAnsi="Bookman Old Style"/>
        <w:b/>
        <w:sz w:val="2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551"/>
    <w:multiLevelType w:val="hybridMultilevel"/>
    <w:tmpl w:val="F1502C8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1A2"/>
    <w:multiLevelType w:val="hybridMultilevel"/>
    <w:tmpl w:val="330A8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27B8"/>
    <w:multiLevelType w:val="hybridMultilevel"/>
    <w:tmpl w:val="85CC601E"/>
    <w:lvl w:ilvl="0" w:tplc="D2908E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C17D1"/>
    <w:multiLevelType w:val="hybridMultilevel"/>
    <w:tmpl w:val="1E38943E"/>
    <w:lvl w:ilvl="0" w:tplc="69DA59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6774E7"/>
    <w:multiLevelType w:val="hybridMultilevel"/>
    <w:tmpl w:val="1EC84E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5954"/>
    <w:multiLevelType w:val="hybridMultilevel"/>
    <w:tmpl w:val="F5B84D68"/>
    <w:lvl w:ilvl="0" w:tplc="0FF8E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F4A"/>
    <w:rsid w:val="00000C35"/>
    <w:rsid w:val="00006E7A"/>
    <w:rsid w:val="00015148"/>
    <w:rsid w:val="000207BF"/>
    <w:rsid w:val="000329A5"/>
    <w:rsid w:val="00034FA0"/>
    <w:rsid w:val="00044346"/>
    <w:rsid w:val="000448ED"/>
    <w:rsid w:val="00052E84"/>
    <w:rsid w:val="00054172"/>
    <w:rsid w:val="0006430C"/>
    <w:rsid w:val="00067A32"/>
    <w:rsid w:val="000725D3"/>
    <w:rsid w:val="00075653"/>
    <w:rsid w:val="00081363"/>
    <w:rsid w:val="00086C03"/>
    <w:rsid w:val="00086EFE"/>
    <w:rsid w:val="00095381"/>
    <w:rsid w:val="000A3239"/>
    <w:rsid w:val="000C4F5D"/>
    <w:rsid w:val="000D459B"/>
    <w:rsid w:val="000D7608"/>
    <w:rsid w:val="000E40BC"/>
    <w:rsid w:val="000F302E"/>
    <w:rsid w:val="001003AB"/>
    <w:rsid w:val="0011504A"/>
    <w:rsid w:val="00145FCF"/>
    <w:rsid w:val="00152F7C"/>
    <w:rsid w:val="00154E7C"/>
    <w:rsid w:val="00176B43"/>
    <w:rsid w:val="0018181F"/>
    <w:rsid w:val="00196631"/>
    <w:rsid w:val="00196E06"/>
    <w:rsid w:val="001A3C38"/>
    <w:rsid w:val="001B1C79"/>
    <w:rsid w:val="001C64B7"/>
    <w:rsid w:val="00200F7E"/>
    <w:rsid w:val="00201422"/>
    <w:rsid w:val="0020622C"/>
    <w:rsid w:val="002438CF"/>
    <w:rsid w:val="00244FCD"/>
    <w:rsid w:val="00260572"/>
    <w:rsid w:val="0027205D"/>
    <w:rsid w:val="00274567"/>
    <w:rsid w:val="002758C6"/>
    <w:rsid w:val="002945F0"/>
    <w:rsid w:val="002A391A"/>
    <w:rsid w:val="002B09BD"/>
    <w:rsid w:val="002B71D4"/>
    <w:rsid w:val="003054BF"/>
    <w:rsid w:val="00310F17"/>
    <w:rsid w:val="00313137"/>
    <w:rsid w:val="00334B76"/>
    <w:rsid w:val="0034024D"/>
    <w:rsid w:val="00341470"/>
    <w:rsid w:val="003430A5"/>
    <w:rsid w:val="00347921"/>
    <w:rsid w:val="00376F75"/>
    <w:rsid w:val="003919B2"/>
    <w:rsid w:val="0039680B"/>
    <w:rsid w:val="003A1955"/>
    <w:rsid w:val="003A36CA"/>
    <w:rsid w:val="003D6F26"/>
    <w:rsid w:val="003F36CE"/>
    <w:rsid w:val="003F40CD"/>
    <w:rsid w:val="004014A1"/>
    <w:rsid w:val="0041439C"/>
    <w:rsid w:val="004202C4"/>
    <w:rsid w:val="00422868"/>
    <w:rsid w:val="0042305F"/>
    <w:rsid w:val="00430940"/>
    <w:rsid w:val="004452F3"/>
    <w:rsid w:val="004501C6"/>
    <w:rsid w:val="00452C25"/>
    <w:rsid w:val="00464486"/>
    <w:rsid w:val="004667D0"/>
    <w:rsid w:val="00470E3C"/>
    <w:rsid w:val="004743F7"/>
    <w:rsid w:val="00480C44"/>
    <w:rsid w:val="00486427"/>
    <w:rsid w:val="00486E8A"/>
    <w:rsid w:val="00490AFA"/>
    <w:rsid w:val="00491E59"/>
    <w:rsid w:val="0049506C"/>
    <w:rsid w:val="00496F10"/>
    <w:rsid w:val="004A2F16"/>
    <w:rsid w:val="004B3C49"/>
    <w:rsid w:val="004B7B17"/>
    <w:rsid w:val="004C1183"/>
    <w:rsid w:val="004C1793"/>
    <w:rsid w:val="004C27A9"/>
    <w:rsid w:val="004C2F37"/>
    <w:rsid w:val="004C7F8D"/>
    <w:rsid w:val="004D4622"/>
    <w:rsid w:val="004D6DED"/>
    <w:rsid w:val="00505C16"/>
    <w:rsid w:val="00516639"/>
    <w:rsid w:val="00517137"/>
    <w:rsid w:val="0053200B"/>
    <w:rsid w:val="00560116"/>
    <w:rsid w:val="0056089E"/>
    <w:rsid w:val="005630CE"/>
    <w:rsid w:val="0057118E"/>
    <w:rsid w:val="00573F3A"/>
    <w:rsid w:val="00581FC8"/>
    <w:rsid w:val="00591329"/>
    <w:rsid w:val="005A0244"/>
    <w:rsid w:val="005A5385"/>
    <w:rsid w:val="005B0F74"/>
    <w:rsid w:val="005B4564"/>
    <w:rsid w:val="005C36BE"/>
    <w:rsid w:val="005E322E"/>
    <w:rsid w:val="005E52FF"/>
    <w:rsid w:val="005F1955"/>
    <w:rsid w:val="005F698E"/>
    <w:rsid w:val="005F7070"/>
    <w:rsid w:val="00606A86"/>
    <w:rsid w:val="00611EBE"/>
    <w:rsid w:val="00613003"/>
    <w:rsid w:val="00614DED"/>
    <w:rsid w:val="006344D5"/>
    <w:rsid w:val="006351B2"/>
    <w:rsid w:val="00642015"/>
    <w:rsid w:val="00653F6E"/>
    <w:rsid w:val="00666219"/>
    <w:rsid w:val="00673F77"/>
    <w:rsid w:val="00684977"/>
    <w:rsid w:val="00686276"/>
    <w:rsid w:val="006A76BD"/>
    <w:rsid w:val="006C6DE9"/>
    <w:rsid w:val="006D306E"/>
    <w:rsid w:val="006D3374"/>
    <w:rsid w:val="006D7444"/>
    <w:rsid w:val="006E1637"/>
    <w:rsid w:val="006F3868"/>
    <w:rsid w:val="0070353B"/>
    <w:rsid w:val="00703EFC"/>
    <w:rsid w:val="00707CEE"/>
    <w:rsid w:val="00717FC5"/>
    <w:rsid w:val="007235F5"/>
    <w:rsid w:val="0074439F"/>
    <w:rsid w:val="00746006"/>
    <w:rsid w:val="00746A1B"/>
    <w:rsid w:val="00746CDF"/>
    <w:rsid w:val="00750832"/>
    <w:rsid w:val="00765D30"/>
    <w:rsid w:val="00776902"/>
    <w:rsid w:val="0077794D"/>
    <w:rsid w:val="00786070"/>
    <w:rsid w:val="00787F4A"/>
    <w:rsid w:val="007A1A3D"/>
    <w:rsid w:val="007B6547"/>
    <w:rsid w:val="007D1F5A"/>
    <w:rsid w:val="007E21D3"/>
    <w:rsid w:val="007F5705"/>
    <w:rsid w:val="0081342D"/>
    <w:rsid w:val="0081705D"/>
    <w:rsid w:val="00822951"/>
    <w:rsid w:val="00822D37"/>
    <w:rsid w:val="0084142A"/>
    <w:rsid w:val="00841A7B"/>
    <w:rsid w:val="008538DC"/>
    <w:rsid w:val="00854D35"/>
    <w:rsid w:val="00855F59"/>
    <w:rsid w:val="008609B2"/>
    <w:rsid w:val="00874B52"/>
    <w:rsid w:val="00876136"/>
    <w:rsid w:val="008820AB"/>
    <w:rsid w:val="00887021"/>
    <w:rsid w:val="008972ED"/>
    <w:rsid w:val="008A2AB3"/>
    <w:rsid w:val="008A2C3A"/>
    <w:rsid w:val="008A5743"/>
    <w:rsid w:val="008C36EF"/>
    <w:rsid w:val="008C38B6"/>
    <w:rsid w:val="008D357F"/>
    <w:rsid w:val="008E53C8"/>
    <w:rsid w:val="008F2F25"/>
    <w:rsid w:val="008F58E7"/>
    <w:rsid w:val="00905723"/>
    <w:rsid w:val="00913BC0"/>
    <w:rsid w:val="00913DCA"/>
    <w:rsid w:val="0091471B"/>
    <w:rsid w:val="0092217E"/>
    <w:rsid w:val="009242BE"/>
    <w:rsid w:val="00931BC6"/>
    <w:rsid w:val="00936C54"/>
    <w:rsid w:val="00953990"/>
    <w:rsid w:val="00960591"/>
    <w:rsid w:val="00976D7B"/>
    <w:rsid w:val="0098317E"/>
    <w:rsid w:val="009A15A4"/>
    <w:rsid w:val="009A73B0"/>
    <w:rsid w:val="009A73EF"/>
    <w:rsid w:val="009B0679"/>
    <w:rsid w:val="009C784C"/>
    <w:rsid w:val="009E0ABA"/>
    <w:rsid w:val="009E3512"/>
    <w:rsid w:val="009F033D"/>
    <w:rsid w:val="00A1709B"/>
    <w:rsid w:val="00A22B95"/>
    <w:rsid w:val="00A27374"/>
    <w:rsid w:val="00A27E04"/>
    <w:rsid w:val="00A32CAD"/>
    <w:rsid w:val="00A3356D"/>
    <w:rsid w:val="00A36D98"/>
    <w:rsid w:val="00A4765B"/>
    <w:rsid w:val="00A55040"/>
    <w:rsid w:val="00A643B8"/>
    <w:rsid w:val="00A65F67"/>
    <w:rsid w:val="00A748D2"/>
    <w:rsid w:val="00A86D35"/>
    <w:rsid w:val="00AA7957"/>
    <w:rsid w:val="00AE44AA"/>
    <w:rsid w:val="00AF3058"/>
    <w:rsid w:val="00B06288"/>
    <w:rsid w:val="00B1199C"/>
    <w:rsid w:val="00B21FDC"/>
    <w:rsid w:val="00B3660F"/>
    <w:rsid w:val="00B50160"/>
    <w:rsid w:val="00B5065A"/>
    <w:rsid w:val="00B66F92"/>
    <w:rsid w:val="00B8724F"/>
    <w:rsid w:val="00B91950"/>
    <w:rsid w:val="00B96A1A"/>
    <w:rsid w:val="00B96AD9"/>
    <w:rsid w:val="00BA241E"/>
    <w:rsid w:val="00BA6467"/>
    <w:rsid w:val="00BB3E7A"/>
    <w:rsid w:val="00BC522A"/>
    <w:rsid w:val="00BE22B8"/>
    <w:rsid w:val="00BF03CE"/>
    <w:rsid w:val="00BF060D"/>
    <w:rsid w:val="00C04A65"/>
    <w:rsid w:val="00C04DF2"/>
    <w:rsid w:val="00C31D0A"/>
    <w:rsid w:val="00C32280"/>
    <w:rsid w:val="00C40106"/>
    <w:rsid w:val="00C46115"/>
    <w:rsid w:val="00C512BA"/>
    <w:rsid w:val="00C66FA9"/>
    <w:rsid w:val="00C81A3F"/>
    <w:rsid w:val="00C83A5F"/>
    <w:rsid w:val="00C87A0A"/>
    <w:rsid w:val="00C97DB0"/>
    <w:rsid w:val="00CC7102"/>
    <w:rsid w:val="00CD03C5"/>
    <w:rsid w:val="00CD7EAB"/>
    <w:rsid w:val="00CE22C7"/>
    <w:rsid w:val="00CE33ED"/>
    <w:rsid w:val="00D007ED"/>
    <w:rsid w:val="00D017BD"/>
    <w:rsid w:val="00D06362"/>
    <w:rsid w:val="00D10C85"/>
    <w:rsid w:val="00D10CA7"/>
    <w:rsid w:val="00D10DCA"/>
    <w:rsid w:val="00D1711E"/>
    <w:rsid w:val="00D27D7F"/>
    <w:rsid w:val="00D40449"/>
    <w:rsid w:val="00D522F6"/>
    <w:rsid w:val="00D61257"/>
    <w:rsid w:val="00D95AA0"/>
    <w:rsid w:val="00DB103C"/>
    <w:rsid w:val="00DB1CD8"/>
    <w:rsid w:val="00DB2263"/>
    <w:rsid w:val="00DB25C1"/>
    <w:rsid w:val="00DC5A2B"/>
    <w:rsid w:val="00DC78B9"/>
    <w:rsid w:val="00DD4A15"/>
    <w:rsid w:val="00DE2336"/>
    <w:rsid w:val="00DE235C"/>
    <w:rsid w:val="00DE3B0E"/>
    <w:rsid w:val="00DE43CE"/>
    <w:rsid w:val="00DE541E"/>
    <w:rsid w:val="00DE57AA"/>
    <w:rsid w:val="00E014CD"/>
    <w:rsid w:val="00E051AA"/>
    <w:rsid w:val="00E063AA"/>
    <w:rsid w:val="00E078FF"/>
    <w:rsid w:val="00E1053D"/>
    <w:rsid w:val="00E22124"/>
    <w:rsid w:val="00E27927"/>
    <w:rsid w:val="00E3385A"/>
    <w:rsid w:val="00E35570"/>
    <w:rsid w:val="00E412B3"/>
    <w:rsid w:val="00E57DC9"/>
    <w:rsid w:val="00E7125A"/>
    <w:rsid w:val="00E71A50"/>
    <w:rsid w:val="00E92EC9"/>
    <w:rsid w:val="00E9404D"/>
    <w:rsid w:val="00EA4495"/>
    <w:rsid w:val="00EA63C8"/>
    <w:rsid w:val="00EB4FF1"/>
    <w:rsid w:val="00EB5272"/>
    <w:rsid w:val="00EB7CDB"/>
    <w:rsid w:val="00EC430E"/>
    <w:rsid w:val="00EE3241"/>
    <w:rsid w:val="00EF16A9"/>
    <w:rsid w:val="00EF7D57"/>
    <w:rsid w:val="00F00367"/>
    <w:rsid w:val="00F12F81"/>
    <w:rsid w:val="00F20160"/>
    <w:rsid w:val="00F332E7"/>
    <w:rsid w:val="00F44EEB"/>
    <w:rsid w:val="00F4521F"/>
    <w:rsid w:val="00F47185"/>
    <w:rsid w:val="00F47E5F"/>
    <w:rsid w:val="00F6025B"/>
    <w:rsid w:val="00F84859"/>
    <w:rsid w:val="00F95414"/>
    <w:rsid w:val="00F96DC0"/>
    <w:rsid w:val="00F97E54"/>
    <w:rsid w:val="00FC5902"/>
    <w:rsid w:val="00FD09E2"/>
    <w:rsid w:val="00FD18FF"/>
    <w:rsid w:val="00FE1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1C745"/>
  <w15:docId w15:val="{07A1B16E-138C-4268-9545-E228DB9D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16"/>
  </w:style>
  <w:style w:type="paragraph" w:styleId="Footer">
    <w:name w:val="footer"/>
    <w:basedOn w:val="Normal"/>
    <w:link w:val="FooterChar"/>
    <w:uiPriority w:val="99"/>
    <w:unhideWhenUsed/>
    <w:rsid w:val="004A2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16"/>
  </w:style>
  <w:style w:type="table" w:styleId="TableGrid">
    <w:name w:val="Table Grid"/>
    <w:basedOn w:val="TableNormal"/>
    <w:uiPriority w:val="59"/>
    <w:rsid w:val="00BB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7508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dc_outage@mahasld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ldcoutag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Lomate</cp:lastModifiedBy>
  <cp:revision>112</cp:revision>
  <dcterms:created xsi:type="dcterms:W3CDTF">2018-07-13T04:38:00Z</dcterms:created>
  <dcterms:modified xsi:type="dcterms:W3CDTF">2018-11-27T06:56:00Z</dcterms:modified>
</cp:coreProperties>
</file>